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DE" w:rsidRPr="00391FE7" w:rsidRDefault="007E2FDE" w:rsidP="007E2FDE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91FE7">
        <w:rPr>
          <w:rFonts w:ascii="仿宋" w:eastAsia="仿宋" w:hAnsi="仿宋" w:hint="eastAsia"/>
          <w:sz w:val="32"/>
          <w:szCs w:val="32"/>
        </w:rPr>
        <w:t>附件：湖北中心2019年度专利审查员招聘职位表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7"/>
        <w:gridCol w:w="1265"/>
        <w:gridCol w:w="6044"/>
        <w:gridCol w:w="709"/>
      </w:tblGrid>
      <w:tr w:rsidR="007E2FDE" w:rsidRPr="00391FE7" w:rsidTr="007E2FDE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职位</w:t>
            </w:r>
          </w:p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代码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职位名称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招聘</w:t>
            </w:r>
          </w:p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人数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通用机械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机械工程相关专业 （机械设计及制造、机械设计及理论、机械制造及自动化、机械工程及自动化、机电一体化、工程机械、自动化等）；采矿工程相关专业（钻井、采矿、矿井安全等）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6</w:t>
            </w:r>
          </w:p>
        </w:tc>
      </w:tr>
      <w:tr w:rsidR="007E2FDE" w:rsidRPr="00391FE7" w:rsidTr="007E2FDE">
        <w:trPr>
          <w:trHeight w:val="561"/>
        </w:trPr>
        <w:tc>
          <w:tcPr>
            <w:tcW w:w="7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动力机械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动力机械类相关专业（热能工程、动力工程、动力机械及工程、汽车发动机、内燃机等）；飞行器设计与制造工程、飞行器动力工程、航天运输与控制相关专业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578"/>
        </w:trPr>
        <w:tc>
          <w:tcPr>
            <w:tcW w:w="7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车辆工程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车辆工程类相关专业（汽车工程、汽车与拖拉机、车辆工程、电动汽车、混合动力车等）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半导体器件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微电子，集成电路，物理电子学，电子科学与技术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电力系统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电力系统及自动化，电气工程自动化，高电压技术，电力电子与电力传动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计算机技术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电子电路，计算机系统，信息管理，计算机应用，图像处理，软件工程，数据库，信号与信息处理，电子信息工程，电路与系统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11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网络通信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通信工程、宽带通信技术、信息与通信工程、信息安全技术、信号与信息处理、密码学等相关专业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6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有线通信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电子信息科学与技术、电路与系统、通信电子线路、通信与信息系统、信息与通信工程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图像通信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图像处理技术、数字电视技术、数字广播技术、数字媒体技术、电波传播与天线、多媒体通信技术等相关专业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药物化学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药物化学、制药工程、临床药学、药剂学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生物化学、生物化工、生物检测、免疫学、基础医学、微生物工程、蛋白质工程、遗传工程、细胞工程或酶工程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有机化学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有机化学、有机化工、有机合成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15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高分子化学，高分子材料，材料科学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通用控制</w:t>
            </w:r>
          </w:p>
        </w:tc>
        <w:tc>
          <w:tcPr>
            <w:tcW w:w="6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控制类相关专业；电子类相关专业；机电类相关专业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计量检测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测控技术与仪器，精密仪器，检测技术及仪器仪表，电子仪器及测量技术，检测技术与精密仪器，机电检测相关专业；超声检测、射线检测及扫描相关专业；机电类相关专业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材料检测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材料科学与工程相关专业；环境工程相关专业；分析检测相关专业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影像处理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光学工程、光电子、微电子类相关专业、固体电子类相关专业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lastRenderedPageBreak/>
              <w:t>W505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导航测量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导航、制导与控制相关专业；测绘、遥感、地球信息、环境工程相关专业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45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医疗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生物医学工程、生物学、生物技术、生物化学、机电类相关专业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7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环境工程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环境工程、环境科学相关专业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材料工程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材料成型及控制工程、现代模具技术、材料科学与工程、新型能</w:t>
            </w:r>
            <w:proofErr w:type="gramStart"/>
            <w:r w:rsidRPr="00391FE7">
              <w:rPr>
                <w:rFonts w:ascii="仿宋" w:eastAsia="仿宋" w:hAnsi="仿宋" w:cs="宋体" w:hint="eastAsia"/>
                <w:kern w:val="0"/>
              </w:rPr>
              <w:t>源材料</w:t>
            </w:r>
            <w:proofErr w:type="gramEnd"/>
            <w:r w:rsidRPr="00391FE7">
              <w:rPr>
                <w:rFonts w:ascii="仿宋" w:eastAsia="仿宋" w:hAnsi="仿宋" w:cs="宋体" w:hint="eastAsia"/>
                <w:kern w:val="0"/>
              </w:rPr>
              <w:t>与器件、高分子复合材料、三维成型、材料加工相关专业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软件工程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计算机相关专业、理工科其它专业具备编程工作经验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涂覆工程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环境卫生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公共卫生与预防医学（劳动卫生与环境卫生学、卫生毒理学）相关专业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医用材料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高分子化学与物理（医用材料或组织工程方向）、材料科学与工程（医用材料或组织工程方向）相关专业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陶瓷工程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无机非金属材料（陶瓷、硅酸盐方向优先）相关专业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4</w:t>
            </w:r>
          </w:p>
        </w:tc>
      </w:tr>
      <w:tr w:rsidR="007E2FDE" w:rsidRPr="00391FE7" w:rsidTr="007E2FDE">
        <w:trPr>
          <w:trHeight w:val="40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DE" w:rsidRPr="00391FE7" w:rsidRDefault="007E2FDE">
            <w:pPr>
              <w:jc w:val="center"/>
              <w:rPr>
                <w:rFonts w:ascii="仿宋" w:eastAsia="仿宋" w:hAnsi="仿宋"/>
              </w:rPr>
            </w:pPr>
            <w:r w:rsidRPr="00391FE7"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DE" w:rsidRPr="00391FE7" w:rsidRDefault="007E2FDE">
            <w:pPr>
              <w:jc w:val="center"/>
              <w:rPr>
                <w:rFonts w:ascii="仿宋" w:eastAsia="仿宋" w:hAnsi="仿宋"/>
              </w:rPr>
            </w:pPr>
            <w:r w:rsidRPr="00391FE7">
              <w:rPr>
                <w:rFonts w:ascii="仿宋" w:eastAsia="仿宋" w:hAnsi="仿宋" w:hint="eastAsia"/>
              </w:rPr>
              <w:t>135</w:t>
            </w:r>
          </w:p>
        </w:tc>
      </w:tr>
    </w:tbl>
    <w:p w:rsidR="00E75442" w:rsidRPr="00391FE7" w:rsidRDefault="00EC7F7C">
      <w:pPr>
        <w:rPr>
          <w:rFonts w:ascii="仿宋" w:eastAsia="仿宋" w:hAnsi="仿宋"/>
        </w:rPr>
      </w:pPr>
    </w:p>
    <w:sectPr w:rsidR="00E75442" w:rsidRPr="0039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43"/>
    <w:rsid w:val="002F7443"/>
    <w:rsid w:val="00391FE7"/>
    <w:rsid w:val="007E2FDE"/>
    <w:rsid w:val="008F6C14"/>
    <w:rsid w:val="00B26B14"/>
    <w:rsid w:val="00E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>微软中国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unknown</cp:lastModifiedBy>
  <cp:revision>2</cp:revision>
  <dcterms:created xsi:type="dcterms:W3CDTF">2018-10-12T02:44:00Z</dcterms:created>
  <dcterms:modified xsi:type="dcterms:W3CDTF">2018-10-12T02:44:00Z</dcterms:modified>
</cp:coreProperties>
</file>