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RTP标准片材质确认及开发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标准片上特有的镀层材质需要分析，镀层加工工艺需要开发。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镀层成分分析，在国内没有能够借鉴经验的前提下，通过其工作原理进行辅助判断。实现加工完全国产，打破国外垄断。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标准片上特有的镀层材质需要分析，镀层加工工艺需要开发。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FF4598"/>
    <w:rsid w:val="0001349A"/>
    <w:rsid w:val="0008644B"/>
    <w:rsid w:val="001B6CC6"/>
    <w:rsid w:val="002A4A6C"/>
    <w:rsid w:val="0049672F"/>
    <w:rsid w:val="00621341"/>
    <w:rsid w:val="006578EE"/>
    <w:rsid w:val="00765D03"/>
    <w:rsid w:val="008234A1"/>
    <w:rsid w:val="00A41BD1"/>
    <w:rsid w:val="00B05AFF"/>
    <w:rsid w:val="00B712EA"/>
    <w:rsid w:val="00C344FE"/>
    <w:rsid w:val="00C35C9F"/>
    <w:rsid w:val="00C732BF"/>
    <w:rsid w:val="00D33614"/>
    <w:rsid w:val="00DA6A6F"/>
    <w:rsid w:val="00E16619"/>
    <w:rsid w:val="3FC98A9D"/>
    <w:rsid w:val="5CFFE2C9"/>
    <w:rsid w:val="71021178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styleId="7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</Template>
  <Pages>2</Pages>
  <Words>443</Words>
  <Characters>127</Characters>
  <Lines>1</Lines>
  <Paragraphs>1</Paragraphs>
  <TotalTime>6</TotalTime>
  <ScaleCrop>false</ScaleCrop>
  <LinksUpToDate>false</LinksUpToDate>
  <CharactersWithSpaces>569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2022-01-18T01:05:00Z</dcterms:created>
  <dc:creator>BDA</dc:creator>
  <cp:keywords>Top Secret</cp:keywords>
  <cp:lastModifiedBy>Administrator</cp:lastModifiedBy>
  <dcterms:modified xsi:type="dcterms:W3CDTF">2022-01-24T02:50:39Z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3B0D78B6D19CF6D3D51BBCD17904C63C</vt:lpwstr>
  </property>
  <property fmtid="{D5CDD505-2E9C-101B-9397-08002B2CF9AE}" pid="4" name="SMIC.CIPP.GUID">
    <vt:lpwstr>4E8B8A716CB6D38FCFBC6E7A8AB45F05|3B0D78B6D19CF6D3D51BBCD17904C63C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E004077</vt:lpwstr>
  </property>
  <property fmtid="{D5CDD505-2E9C-101B-9397-08002B2CF9AE}" pid="9" name="SMIC.CIPP.OTime">
    <vt:lpwstr>2022-1-18 9:11</vt:lpwstr>
  </property>
</Properties>
</file>