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48" w:rsidRPr="00C72E48" w:rsidRDefault="00C72E48">
      <w:pPr>
        <w:rPr>
          <w:rFonts w:ascii="黑体" w:eastAsia="黑体" w:hAnsi="黑体"/>
          <w:b/>
          <w:sz w:val="32"/>
          <w:szCs w:val="32"/>
        </w:rPr>
      </w:pPr>
      <w:r w:rsidRPr="00C72E48">
        <w:rPr>
          <w:rFonts w:ascii="黑体" w:eastAsia="黑体" w:hAnsi="黑体" w:hint="eastAsia"/>
          <w:b/>
          <w:sz w:val="32"/>
          <w:szCs w:val="32"/>
        </w:rPr>
        <w:t>附件2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179"/>
        <w:gridCol w:w="1420"/>
        <w:gridCol w:w="1421"/>
        <w:gridCol w:w="355"/>
        <w:gridCol w:w="2486"/>
      </w:tblGrid>
      <w:tr w:rsidR="00372DEE" w:rsidTr="009D4247"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 w:rsidR="00372DEE" w:rsidRPr="00C72E48" w:rsidRDefault="00372DEE" w:rsidP="007F0240">
            <w:pPr>
              <w:spacing w:afterLines="50" w:after="156"/>
              <w:jc w:val="center"/>
              <w:rPr>
                <w:rFonts w:ascii="方正小标宋_GBK" w:eastAsia="方正小标宋_GBK"/>
                <w:b/>
                <w:bCs/>
                <w:sz w:val="44"/>
                <w:szCs w:val="44"/>
              </w:rPr>
            </w:pPr>
            <w:r w:rsidRPr="00C72E48">
              <w:rPr>
                <w:rFonts w:ascii="方正小标宋_GBK" w:eastAsia="方正小标宋_GBK" w:hint="eastAsia"/>
                <w:b/>
                <w:bCs/>
                <w:sz w:val="44"/>
                <w:szCs w:val="44"/>
              </w:rPr>
              <w:t>资产处置鉴定意见</w:t>
            </w:r>
          </w:p>
        </w:tc>
      </w:tr>
      <w:tr w:rsidR="00372DEE" w:rsidTr="009D4247">
        <w:tc>
          <w:tcPr>
            <w:tcW w:w="1661" w:type="dxa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资产类别</w:t>
            </w:r>
          </w:p>
        </w:tc>
        <w:tc>
          <w:tcPr>
            <w:tcW w:w="2599" w:type="dxa"/>
            <w:gridSpan w:val="2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  <w:gridSpan w:val="2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资产来源</w:t>
            </w:r>
          </w:p>
        </w:tc>
        <w:tc>
          <w:tcPr>
            <w:tcW w:w="2486" w:type="dxa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</w:p>
        </w:tc>
      </w:tr>
      <w:tr w:rsidR="00372DEE" w:rsidTr="009D4247">
        <w:tc>
          <w:tcPr>
            <w:tcW w:w="1661" w:type="dxa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原值（万元）</w:t>
            </w:r>
          </w:p>
        </w:tc>
        <w:tc>
          <w:tcPr>
            <w:tcW w:w="2599" w:type="dxa"/>
            <w:gridSpan w:val="2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  <w:gridSpan w:val="2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净值（万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</w:rPr>
              <w:t>元）</w:t>
            </w:r>
          </w:p>
        </w:tc>
        <w:tc>
          <w:tcPr>
            <w:tcW w:w="2486" w:type="dxa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</w:p>
        </w:tc>
      </w:tr>
      <w:tr w:rsidR="00372DEE" w:rsidTr="009D4247">
        <w:tc>
          <w:tcPr>
            <w:tcW w:w="1661" w:type="dxa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数量（台套）</w:t>
            </w:r>
          </w:p>
        </w:tc>
        <w:tc>
          <w:tcPr>
            <w:tcW w:w="2599" w:type="dxa"/>
            <w:gridSpan w:val="2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  <w:gridSpan w:val="2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处置方式</w:t>
            </w:r>
          </w:p>
        </w:tc>
        <w:tc>
          <w:tcPr>
            <w:tcW w:w="2486" w:type="dxa"/>
          </w:tcPr>
          <w:p w:rsidR="00372DEE" w:rsidRDefault="00372DEE" w:rsidP="009D4247">
            <w:pPr>
              <w:rPr>
                <w:b/>
                <w:bCs/>
                <w:sz w:val="28"/>
                <w:szCs w:val="36"/>
              </w:rPr>
            </w:pPr>
          </w:p>
        </w:tc>
      </w:tr>
      <w:tr w:rsidR="00372DEE" w:rsidTr="009D4247">
        <w:trPr>
          <w:trHeight w:val="90"/>
        </w:trPr>
        <w:tc>
          <w:tcPr>
            <w:tcW w:w="8522" w:type="dxa"/>
            <w:gridSpan w:val="6"/>
          </w:tcPr>
          <w:p w:rsidR="00372DEE" w:rsidRDefault="00372DEE" w:rsidP="00372DEE">
            <w:pPr>
              <w:ind w:firstLineChars="100" w:firstLine="2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处置原因：</w:t>
            </w:r>
          </w:p>
          <w:p w:rsidR="00372DEE" w:rsidRDefault="00372DEE" w:rsidP="00372DEE">
            <w:pPr>
              <w:ind w:firstLineChars="100" w:firstLine="2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处置情况请详细说明情况；报废报损等情况一般建议为设备达到年限且无法使用、维修成本过高或已不满足现阶段科研工作需要等，各</w:t>
            </w:r>
            <w:r>
              <w:rPr>
                <w:rFonts w:ascii="仿宋" w:eastAsia="仿宋" w:hAnsi="仿宋" w:cs="仿宋"/>
                <w:sz w:val="24"/>
                <w:szCs w:val="32"/>
              </w:rPr>
              <w:t>类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原因需详细说明。</w:t>
            </w:r>
            <w:r>
              <w:rPr>
                <w:rFonts w:hint="eastAsia"/>
                <w:sz w:val="24"/>
                <w:szCs w:val="32"/>
              </w:rPr>
              <w:t>）</w:t>
            </w:r>
            <w:r>
              <w:rPr>
                <w:rFonts w:hint="eastAsia"/>
                <w:sz w:val="24"/>
                <w:szCs w:val="32"/>
              </w:rPr>
              <w:t xml:space="preserve">          </w:t>
            </w:r>
          </w:p>
        </w:tc>
      </w:tr>
      <w:tr w:rsidR="00372DEE" w:rsidTr="009D4247">
        <w:trPr>
          <w:trHeight w:val="3661"/>
        </w:trPr>
        <w:tc>
          <w:tcPr>
            <w:tcW w:w="8522" w:type="dxa"/>
            <w:gridSpan w:val="6"/>
          </w:tcPr>
          <w:p w:rsidR="00372DEE" w:rsidRDefault="00372DEE" w:rsidP="00372DEE">
            <w:pPr>
              <w:ind w:firstLineChars="100" w:firstLine="2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专家鉴定小组意见：</w:t>
            </w:r>
          </w:p>
          <w:p w:rsidR="00372DEE" w:rsidRDefault="00372DEE" w:rsidP="00372DEE">
            <w:pPr>
              <w:ind w:firstLineChars="200" w:firstLine="440"/>
              <w:rPr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（针对全部待处置资产进行论证）</w:t>
            </w:r>
          </w:p>
          <w:p w:rsidR="00372DEE" w:rsidRDefault="00372DEE" w:rsidP="00372DEE">
            <w:pPr>
              <w:ind w:firstLineChars="100" w:firstLine="26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未达年限设备专家鉴定意见：</w:t>
            </w:r>
          </w:p>
          <w:p w:rsidR="00372DEE" w:rsidRDefault="00372DEE" w:rsidP="00372DEE">
            <w:pPr>
              <w:ind w:firstLineChars="200" w:firstLine="44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（针对全部待处置资产中未达年限处置资产进行论证，没有则不填）</w:t>
            </w:r>
          </w:p>
          <w:p w:rsidR="00C72E48" w:rsidRDefault="00C72E48" w:rsidP="00372DEE">
            <w:pPr>
              <w:ind w:firstLineChars="200" w:firstLine="440"/>
              <w:rPr>
                <w:sz w:val="24"/>
                <w:szCs w:val="32"/>
              </w:rPr>
            </w:pPr>
          </w:p>
          <w:p w:rsidR="00372DEE" w:rsidRDefault="00372DEE" w:rsidP="00C72E48">
            <w:pPr>
              <w:spacing w:line="360" w:lineRule="auto"/>
              <w:ind w:firstLineChars="1300" w:firstLine="28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专家组组长：</w:t>
            </w:r>
            <w:r>
              <w:rPr>
                <w:rFonts w:hint="eastAsia"/>
                <w:sz w:val="24"/>
                <w:szCs w:val="32"/>
              </w:rPr>
              <w:t xml:space="preserve">           </w:t>
            </w:r>
          </w:p>
          <w:p w:rsidR="00372DEE" w:rsidRDefault="00372DEE" w:rsidP="00C72E48">
            <w:pPr>
              <w:spacing w:line="360" w:lineRule="auto"/>
              <w:ind w:firstLineChars="1300" w:firstLine="28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日期：</w:t>
            </w:r>
            <w:r>
              <w:rPr>
                <w:rFonts w:hint="eastAsia"/>
                <w:sz w:val="24"/>
                <w:szCs w:val="32"/>
              </w:rPr>
              <w:t xml:space="preserve">                 </w:t>
            </w:r>
          </w:p>
        </w:tc>
      </w:tr>
      <w:tr w:rsidR="00372DEE" w:rsidTr="009D4247">
        <w:trPr>
          <w:trHeight w:val="427"/>
        </w:trPr>
        <w:tc>
          <w:tcPr>
            <w:tcW w:w="2840" w:type="dxa"/>
            <w:gridSpan w:val="2"/>
            <w:vAlign w:val="center"/>
          </w:tcPr>
          <w:p w:rsidR="00372DEE" w:rsidRDefault="00372DEE" w:rsidP="009D4247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841" w:type="dxa"/>
            <w:gridSpan w:val="2"/>
            <w:vAlign w:val="center"/>
          </w:tcPr>
          <w:p w:rsidR="00372DEE" w:rsidRDefault="00372DEE" w:rsidP="009D4247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2841" w:type="dxa"/>
            <w:gridSpan w:val="2"/>
            <w:vAlign w:val="center"/>
          </w:tcPr>
          <w:p w:rsidR="00372DEE" w:rsidRDefault="00372DEE" w:rsidP="009D4247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签字</w:t>
            </w:r>
          </w:p>
        </w:tc>
      </w:tr>
      <w:tr w:rsidR="00372DEE" w:rsidTr="009D4247">
        <w:trPr>
          <w:trHeight w:val="477"/>
        </w:trPr>
        <w:tc>
          <w:tcPr>
            <w:tcW w:w="2840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</w:tr>
      <w:tr w:rsidR="00372DEE" w:rsidTr="009D4247">
        <w:trPr>
          <w:trHeight w:val="490"/>
        </w:trPr>
        <w:tc>
          <w:tcPr>
            <w:tcW w:w="2840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</w:tr>
      <w:tr w:rsidR="00372DEE" w:rsidTr="009D4247">
        <w:trPr>
          <w:trHeight w:val="439"/>
        </w:trPr>
        <w:tc>
          <w:tcPr>
            <w:tcW w:w="2840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</w:tr>
      <w:tr w:rsidR="00372DEE" w:rsidTr="009D4247">
        <w:trPr>
          <w:trHeight w:val="450"/>
        </w:trPr>
        <w:tc>
          <w:tcPr>
            <w:tcW w:w="2840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</w:tr>
      <w:tr w:rsidR="00372DEE" w:rsidTr="009D4247">
        <w:trPr>
          <w:trHeight w:val="487"/>
        </w:trPr>
        <w:tc>
          <w:tcPr>
            <w:tcW w:w="2840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  <w:tc>
          <w:tcPr>
            <w:tcW w:w="2841" w:type="dxa"/>
            <w:gridSpan w:val="2"/>
          </w:tcPr>
          <w:p w:rsidR="00372DEE" w:rsidRDefault="00372DEE" w:rsidP="009D4247">
            <w:pPr>
              <w:rPr>
                <w:sz w:val="24"/>
                <w:szCs w:val="32"/>
              </w:rPr>
            </w:pPr>
          </w:p>
        </w:tc>
      </w:tr>
    </w:tbl>
    <w:p w:rsidR="00E1573A" w:rsidRDefault="00E1573A"/>
    <w:sectPr w:rsidR="00E1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01" w:rsidRDefault="00BD4401" w:rsidP="00372DEE">
      <w:r>
        <w:separator/>
      </w:r>
    </w:p>
  </w:endnote>
  <w:endnote w:type="continuationSeparator" w:id="0">
    <w:p w:rsidR="00BD4401" w:rsidRDefault="00BD4401" w:rsidP="003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01" w:rsidRDefault="00BD4401" w:rsidP="00372DEE">
      <w:r>
        <w:separator/>
      </w:r>
    </w:p>
  </w:footnote>
  <w:footnote w:type="continuationSeparator" w:id="0">
    <w:p w:rsidR="00BD4401" w:rsidRDefault="00BD4401" w:rsidP="003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5A"/>
    <w:rsid w:val="00013D0F"/>
    <w:rsid w:val="00015C72"/>
    <w:rsid w:val="00023FA3"/>
    <w:rsid w:val="00026E83"/>
    <w:rsid w:val="00030D99"/>
    <w:rsid w:val="00036C97"/>
    <w:rsid w:val="00050200"/>
    <w:rsid w:val="000661B2"/>
    <w:rsid w:val="00097361"/>
    <w:rsid w:val="000A386A"/>
    <w:rsid w:val="000C16C6"/>
    <w:rsid w:val="000C4859"/>
    <w:rsid w:val="000E0DC7"/>
    <w:rsid w:val="000E0EE4"/>
    <w:rsid w:val="00115502"/>
    <w:rsid w:val="001241FA"/>
    <w:rsid w:val="001B6B6C"/>
    <w:rsid w:val="001C44B4"/>
    <w:rsid w:val="001F2AA6"/>
    <w:rsid w:val="001F4357"/>
    <w:rsid w:val="001F5ED2"/>
    <w:rsid w:val="00224D46"/>
    <w:rsid w:val="00237527"/>
    <w:rsid w:val="00244451"/>
    <w:rsid w:val="0027312A"/>
    <w:rsid w:val="0027312D"/>
    <w:rsid w:val="00276FD2"/>
    <w:rsid w:val="00277867"/>
    <w:rsid w:val="00287076"/>
    <w:rsid w:val="002A2BF6"/>
    <w:rsid w:val="002C5F88"/>
    <w:rsid w:val="002E1701"/>
    <w:rsid w:val="002E3F91"/>
    <w:rsid w:val="002E7528"/>
    <w:rsid w:val="003011CC"/>
    <w:rsid w:val="00336CD6"/>
    <w:rsid w:val="003467D7"/>
    <w:rsid w:val="00366991"/>
    <w:rsid w:val="00372DEE"/>
    <w:rsid w:val="00380A93"/>
    <w:rsid w:val="00381118"/>
    <w:rsid w:val="00391D17"/>
    <w:rsid w:val="003C3C03"/>
    <w:rsid w:val="003D62AA"/>
    <w:rsid w:val="003F4625"/>
    <w:rsid w:val="0040297D"/>
    <w:rsid w:val="00411E7A"/>
    <w:rsid w:val="00420953"/>
    <w:rsid w:val="004311D6"/>
    <w:rsid w:val="00431C8B"/>
    <w:rsid w:val="0044710E"/>
    <w:rsid w:val="00467E39"/>
    <w:rsid w:val="004703D0"/>
    <w:rsid w:val="00484D7D"/>
    <w:rsid w:val="00485568"/>
    <w:rsid w:val="00486BDE"/>
    <w:rsid w:val="004B3CD7"/>
    <w:rsid w:val="004C6EBF"/>
    <w:rsid w:val="004E16D0"/>
    <w:rsid w:val="004F0A3C"/>
    <w:rsid w:val="004F441C"/>
    <w:rsid w:val="004F53A2"/>
    <w:rsid w:val="004F6982"/>
    <w:rsid w:val="00517EED"/>
    <w:rsid w:val="0053151A"/>
    <w:rsid w:val="005373D7"/>
    <w:rsid w:val="005475AE"/>
    <w:rsid w:val="00555A4A"/>
    <w:rsid w:val="00555CE8"/>
    <w:rsid w:val="00580D4E"/>
    <w:rsid w:val="005919A8"/>
    <w:rsid w:val="005A6776"/>
    <w:rsid w:val="005E34FB"/>
    <w:rsid w:val="005F1B1B"/>
    <w:rsid w:val="005F299A"/>
    <w:rsid w:val="006036FB"/>
    <w:rsid w:val="0060403C"/>
    <w:rsid w:val="006075B3"/>
    <w:rsid w:val="0061444F"/>
    <w:rsid w:val="00640F0F"/>
    <w:rsid w:val="00656E61"/>
    <w:rsid w:val="0066341E"/>
    <w:rsid w:val="00692142"/>
    <w:rsid w:val="0069534A"/>
    <w:rsid w:val="006A5335"/>
    <w:rsid w:val="006A5F98"/>
    <w:rsid w:val="006E176B"/>
    <w:rsid w:val="006E495F"/>
    <w:rsid w:val="006F63FC"/>
    <w:rsid w:val="00706B78"/>
    <w:rsid w:val="00712155"/>
    <w:rsid w:val="00712793"/>
    <w:rsid w:val="007418AF"/>
    <w:rsid w:val="007474F8"/>
    <w:rsid w:val="00751A5F"/>
    <w:rsid w:val="00770C09"/>
    <w:rsid w:val="0077634D"/>
    <w:rsid w:val="007843A0"/>
    <w:rsid w:val="007B05BA"/>
    <w:rsid w:val="007B1C25"/>
    <w:rsid w:val="007E0D5F"/>
    <w:rsid w:val="007F0240"/>
    <w:rsid w:val="00821BBF"/>
    <w:rsid w:val="00825D32"/>
    <w:rsid w:val="00834871"/>
    <w:rsid w:val="0084517C"/>
    <w:rsid w:val="00850AFE"/>
    <w:rsid w:val="00860E06"/>
    <w:rsid w:val="00864FA0"/>
    <w:rsid w:val="00873880"/>
    <w:rsid w:val="00876F5D"/>
    <w:rsid w:val="008847EE"/>
    <w:rsid w:val="0089458A"/>
    <w:rsid w:val="008A570B"/>
    <w:rsid w:val="008B1242"/>
    <w:rsid w:val="008B1456"/>
    <w:rsid w:val="008B3844"/>
    <w:rsid w:val="008E06D3"/>
    <w:rsid w:val="00917E6E"/>
    <w:rsid w:val="00920EAB"/>
    <w:rsid w:val="00931AF6"/>
    <w:rsid w:val="00947484"/>
    <w:rsid w:val="00947D9D"/>
    <w:rsid w:val="009611AC"/>
    <w:rsid w:val="0097214B"/>
    <w:rsid w:val="009777B4"/>
    <w:rsid w:val="00982189"/>
    <w:rsid w:val="009A4E6E"/>
    <w:rsid w:val="009C6BC0"/>
    <w:rsid w:val="009D54DE"/>
    <w:rsid w:val="009D7885"/>
    <w:rsid w:val="009E111E"/>
    <w:rsid w:val="009F54F8"/>
    <w:rsid w:val="009F5B07"/>
    <w:rsid w:val="009F6CF4"/>
    <w:rsid w:val="00A0407C"/>
    <w:rsid w:val="00A0480E"/>
    <w:rsid w:val="00A20125"/>
    <w:rsid w:val="00A40C9F"/>
    <w:rsid w:val="00A449AC"/>
    <w:rsid w:val="00A52CA6"/>
    <w:rsid w:val="00A56EA0"/>
    <w:rsid w:val="00A57F6B"/>
    <w:rsid w:val="00A74A31"/>
    <w:rsid w:val="00A77BF5"/>
    <w:rsid w:val="00A9406A"/>
    <w:rsid w:val="00AA3D13"/>
    <w:rsid w:val="00AB05B3"/>
    <w:rsid w:val="00AB2CF6"/>
    <w:rsid w:val="00AB4A5A"/>
    <w:rsid w:val="00AC0337"/>
    <w:rsid w:val="00AC4FED"/>
    <w:rsid w:val="00AD2320"/>
    <w:rsid w:val="00B003C1"/>
    <w:rsid w:val="00B26FD6"/>
    <w:rsid w:val="00B3080F"/>
    <w:rsid w:val="00B468EC"/>
    <w:rsid w:val="00B55777"/>
    <w:rsid w:val="00B74611"/>
    <w:rsid w:val="00BB30BF"/>
    <w:rsid w:val="00BC4282"/>
    <w:rsid w:val="00BD4401"/>
    <w:rsid w:val="00BD54FB"/>
    <w:rsid w:val="00BF1678"/>
    <w:rsid w:val="00BF45DF"/>
    <w:rsid w:val="00BF64D2"/>
    <w:rsid w:val="00C05C47"/>
    <w:rsid w:val="00C175BE"/>
    <w:rsid w:val="00C3117C"/>
    <w:rsid w:val="00C32A67"/>
    <w:rsid w:val="00C72E48"/>
    <w:rsid w:val="00C751F0"/>
    <w:rsid w:val="00C9357B"/>
    <w:rsid w:val="00CC7F3F"/>
    <w:rsid w:val="00CE0CE2"/>
    <w:rsid w:val="00CF39DA"/>
    <w:rsid w:val="00D07612"/>
    <w:rsid w:val="00D176DB"/>
    <w:rsid w:val="00D26727"/>
    <w:rsid w:val="00D45262"/>
    <w:rsid w:val="00D53B5B"/>
    <w:rsid w:val="00D55CE7"/>
    <w:rsid w:val="00D62F44"/>
    <w:rsid w:val="00D70F1C"/>
    <w:rsid w:val="00D85639"/>
    <w:rsid w:val="00D90D15"/>
    <w:rsid w:val="00DE0A0A"/>
    <w:rsid w:val="00E1225C"/>
    <w:rsid w:val="00E1573A"/>
    <w:rsid w:val="00E175F1"/>
    <w:rsid w:val="00E26AE6"/>
    <w:rsid w:val="00E36AD5"/>
    <w:rsid w:val="00E42A6D"/>
    <w:rsid w:val="00EA272E"/>
    <w:rsid w:val="00EB4E50"/>
    <w:rsid w:val="00EB527B"/>
    <w:rsid w:val="00EC0CB7"/>
    <w:rsid w:val="00EC701F"/>
    <w:rsid w:val="00ED3B37"/>
    <w:rsid w:val="00ED45A2"/>
    <w:rsid w:val="00EE434F"/>
    <w:rsid w:val="00EE5408"/>
    <w:rsid w:val="00EE68D2"/>
    <w:rsid w:val="00EF5B5D"/>
    <w:rsid w:val="00F07E2B"/>
    <w:rsid w:val="00F105CC"/>
    <w:rsid w:val="00F16C62"/>
    <w:rsid w:val="00F32260"/>
    <w:rsid w:val="00F448E2"/>
    <w:rsid w:val="00F45E36"/>
    <w:rsid w:val="00F877B1"/>
    <w:rsid w:val="00FB46FD"/>
    <w:rsid w:val="00FB7885"/>
    <w:rsid w:val="00FC27F7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D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E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中国科学院半导体研究所</dc:creator>
  <cp:keywords/>
  <dc:description/>
  <cp:lastModifiedBy>张予器</cp:lastModifiedBy>
  <cp:revision>4</cp:revision>
  <dcterms:created xsi:type="dcterms:W3CDTF">2023-09-04T02:37:00Z</dcterms:created>
  <dcterms:modified xsi:type="dcterms:W3CDTF">2023-09-04T08:07:00Z</dcterms:modified>
</cp:coreProperties>
</file>