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36" w:rsidRDefault="00DF57E6">
      <w:pPr>
        <w:tabs>
          <w:tab w:val="left" w:pos="8640"/>
        </w:tabs>
        <w:spacing w:line="500" w:lineRule="exact"/>
        <w:ind w:rightChars="204" w:right="428"/>
        <w:jc w:val="left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课题</w:t>
      </w:r>
      <w:r>
        <w:rPr>
          <w:rFonts w:ascii="Times New Roman" w:eastAsia="黑体" w:hAnsi="Times New Roman"/>
          <w:color w:val="000000"/>
          <w:sz w:val="24"/>
        </w:rPr>
        <w:t>编号</w:t>
      </w:r>
      <w:r>
        <w:rPr>
          <w:rFonts w:ascii="Times New Roman" w:eastAsia="黑体" w:hAnsi="Times New Roman" w:hint="eastAsia"/>
          <w:color w:val="000000"/>
          <w:sz w:val="24"/>
        </w:rPr>
        <w:t>：</w:t>
      </w:r>
      <w:r w:rsidR="00B37E53">
        <w:rPr>
          <w:rFonts w:ascii="Times New Roman" w:eastAsia="黑体" w:hAnsi="Times New Roman" w:hint="eastAsia"/>
          <w:color w:val="000000"/>
          <w:sz w:val="24"/>
        </w:rPr>
        <w:t>XXXX</w:t>
      </w:r>
      <w:r>
        <w:rPr>
          <w:rFonts w:ascii="Times New Roman" w:eastAsia="黑体" w:hAnsi="Times New Roman"/>
          <w:color w:val="000000"/>
          <w:sz w:val="24"/>
        </w:rPr>
        <w:t xml:space="preserve">                                </w:t>
      </w:r>
      <w:r>
        <w:rPr>
          <w:rFonts w:ascii="Times New Roman" w:eastAsia="黑体" w:hAnsi="Times New Roman"/>
          <w:color w:val="000000"/>
          <w:sz w:val="24"/>
        </w:rPr>
        <w:t>密级：</w:t>
      </w:r>
      <w:r>
        <w:rPr>
          <w:rFonts w:ascii="Times New Roman" w:eastAsia="黑体" w:hAnsi="Times New Roman" w:hint="eastAsia"/>
          <w:color w:val="000000"/>
          <w:sz w:val="24"/>
        </w:rPr>
        <w:t>公开</w:t>
      </w:r>
    </w:p>
    <w:p w:rsidR="007C5B36" w:rsidRDefault="007C5B36">
      <w:pPr>
        <w:tabs>
          <w:tab w:val="left" w:pos="8640"/>
        </w:tabs>
        <w:spacing w:line="500" w:lineRule="exact"/>
        <w:ind w:rightChars="204" w:right="428"/>
        <w:jc w:val="left"/>
        <w:rPr>
          <w:rFonts w:ascii="Times New Roman" w:eastAsia="黑体" w:hAnsi="Times New Roman"/>
          <w:color w:val="000000"/>
          <w:sz w:val="24"/>
        </w:rPr>
      </w:pPr>
    </w:p>
    <w:p w:rsidR="007C5B36" w:rsidRDefault="007C5B36">
      <w:pPr>
        <w:tabs>
          <w:tab w:val="left" w:pos="8640"/>
        </w:tabs>
        <w:spacing w:line="500" w:lineRule="exact"/>
        <w:ind w:rightChars="204" w:right="428"/>
        <w:rPr>
          <w:rFonts w:ascii="Times New Roman" w:hAnsi="Times New Roman"/>
          <w:bCs/>
          <w:szCs w:val="32"/>
        </w:rPr>
      </w:pPr>
    </w:p>
    <w:p w:rsidR="007C5B36" w:rsidRDefault="00DF57E6">
      <w:pPr>
        <w:snapToGrid w:val="0"/>
        <w:spacing w:line="360" w:lineRule="auto"/>
        <w:jc w:val="center"/>
        <w:outlineLvl w:val="2"/>
        <w:rPr>
          <w:rFonts w:ascii="Times New Roman" w:eastAsia="长城小标宋体" w:hAnsi="Times New Roman"/>
          <w:b/>
          <w:bCs/>
          <w:sz w:val="44"/>
          <w:szCs w:val="44"/>
        </w:rPr>
      </w:pPr>
      <w:bookmarkStart w:id="0" w:name="_Hlk27087569"/>
      <w:r>
        <w:rPr>
          <w:rFonts w:ascii="Times New Roman" w:eastAsia="长城小标宋体" w:hAnsi="Times New Roman"/>
          <w:b/>
          <w:bCs/>
          <w:sz w:val="44"/>
          <w:szCs w:val="44"/>
        </w:rPr>
        <w:t>国家重点研发计划</w:t>
      </w: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课题</w:t>
      </w:r>
      <w:r>
        <w:rPr>
          <w:rFonts w:ascii="Times New Roman" w:eastAsia="长城小标宋体" w:hAnsi="Times New Roman"/>
          <w:b/>
          <w:bCs/>
          <w:sz w:val="44"/>
          <w:szCs w:val="44"/>
        </w:rPr>
        <w:t>中期</w:t>
      </w:r>
    </w:p>
    <w:p w:rsidR="007C5B36" w:rsidRDefault="00DF57E6">
      <w:pPr>
        <w:snapToGrid w:val="0"/>
        <w:spacing w:line="360" w:lineRule="auto"/>
        <w:jc w:val="center"/>
        <w:outlineLvl w:val="2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/>
          <w:b/>
          <w:bCs/>
          <w:sz w:val="44"/>
          <w:szCs w:val="44"/>
        </w:rPr>
        <w:t>执行情况报告</w:t>
      </w:r>
    </w:p>
    <w:bookmarkEnd w:id="0"/>
    <w:p w:rsidR="007C5B36" w:rsidRDefault="007C5B36">
      <w:pPr>
        <w:spacing w:line="600" w:lineRule="exact"/>
        <w:ind w:left="420"/>
        <w:rPr>
          <w:rFonts w:ascii="Times New Roman" w:hAnsi="Times New Roman"/>
          <w:szCs w:val="21"/>
        </w:rPr>
      </w:pPr>
    </w:p>
    <w:p w:rsidR="007C5B36" w:rsidRDefault="007C5B36">
      <w:pPr>
        <w:spacing w:line="600" w:lineRule="exact"/>
        <w:ind w:left="420"/>
        <w:rPr>
          <w:rFonts w:ascii="Times New Roman" w:hAnsi="Times New Roman"/>
          <w:szCs w:val="21"/>
        </w:rPr>
      </w:pPr>
    </w:p>
    <w:p w:rsidR="007C5B36" w:rsidRDefault="00DF57E6">
      <w:pPr>
        <w:spacing w:line="600" w:lineRule="exact"/>
        <w:ind w:left="420"/>
        <w:rPr>
          <w:rFonts w:ascii="Times New Roman" w:eastAsia="仿宋_GB2312" w:hAnsi="Times New Roman"/>
          <w:spacing w:val="-4"/>
          <w:sz w:val="32"/>
          <w:szCs w:val="21"/>
        </w:rPr>
      </w:pPr>
      <w:r>
        <w:rPr>
          <w:rFonts w:ascii="Times New Roman" w:eastAsia="仿宋_GB2312" w:hAnsi="Times New Roman" w:hint="eastAsia"/>
          <w:spacing w:val="-4"/>
          <w:sz w:val="32"/>
          <w:szCs w:val="21"/>
        </w:rPr>
        <w:t>课题</w:t>
      </w:r>
      <w:r>
        <w:rPr>
          <w:rFonts w:ascii="Times New Roman" w:eastAsia="仿宋_GB2312" w:hAnsi="Times New Roman"/>
          <w:spacing w:val="-4"/>
          <w:sz w:val="32"/>
          <w:szCs w:val="21"/>
        </w:rPr>
        <w:t>名称：</w:t>
      </w:r>
      <w:r w:rsidR="00B37E53">
        <w:rPr>
          <w:rFonts w:ascii="Times New Roman" w:eastAsia="仿宋_GB2312" w:hAnsi="Times New Roman"/>
          <w:spacing w:val="-4"/>
          <w:sz w:val="32"/>
          <w:szCs w:val="21"/>
        </w:rPr>
        <w:t xml:space="preserve"> </w:t>
      </w:r>
    </w:p>
    <w:p w:rsidR="007C5B36" w:rsidRDefault="00DF57E6">
      <w:pPr>
        <w:spacing w:line="600" w:lineRule="exact"/>
        <w:ind w:left="420"/>
        <w:rPr>
          <w:rFonts w:ascii="Times New Roman" w:eastAsia="仿宋_GB2312" w:hAnsi="Times New Roman"/>
          <w:spacing w:val="-4"/>
          <w:sz w:val="32"/>
          <w:szCs w:val="21"/>
        </w:rPr>
      </w:pPr>
      <w:r>
        <w:rPr>
          <w:rFonts w:ascii="Times New Roman" w:eastAsia="仿宋_GB2312" w:hAnsi="Times New Roman"/>
          <w:spacing w:val="-4"/>
          <w:sz w:val="32"/>
          <w:szCs w:val="21"/>
        </w:rPr>
        <w:t>所属专项：</w:t>
      </w:r>
    </w:p>
    <w:p w:rsidR="007C5B36" w:rsidRDefault="00DF57E6">
      <w:pPr>
        <w:spacing w:line="600" w:lineRule="exact"/>
        <w:ind w:left="420"/>
        <w:rPr>
          <w:rFonts w:ascii="Times New Roman" w:eastAsia="仿宋_GB2312" w:hAnsi="Times New Roman"/>
          <w:spacing w:val="-4"/>
          <w:sz w:val="32"/>
          <w:szCs w:val="21"/>
        </w:rPr>
      </w:pPr>
      <w:r>
        <w:rPr>
          <w:rFonts w:ascii="Times New Roman" w:eastAsia="仿宋_GB2312" w:hAnsi="Times New Roman" w:hint="eastAsia"/>
          <w:spacing w:val="-4"/>
          <w:sz w:val="32"/>
          <w:szCs w:val="21"/>
        </w:rPr>
        <w:t>课题</w:t>
      </w:r>
      <w:r>
        <w:rPr>
          <w:rFonts w:ascii="Times New Roman" w:eastAsia="仿宋_GB2312" w:hAnsi="Times New Roman"/>
          <w:spacing w:val="-4"/>
          <w:sz w:val="32"/>
          <w:szCs w:val="21"/>
        </w:rPr>
        <w:t>负责人：</w:t>
      </w:r>
    </w:p>
    <w:p w:rsidR="007C5B36" w:rsidRDefault="00DF57E6">
      <w:pPr>
        <w:spacing w:line="600" w:lineRule="exact"/>
        <w:ind w:left="420"/>
        <w:rPr>
          <w:rFonts w:ascii="Times New Roman" w:eastAsia="仿宋_GB2312" w:hAnsi="Times New Roman"/>
          <w:spacing w:val="-4"/>
          <w:sz w:val="32"/>
          <w:szCs w:val="21"/>
        </w:rPr>
      </w:pPr>
      <w:r>
        <w:rPr>
          <w:rFonts w:ascii="Times New Roman" w:eastAsia="仿宋_GB2312" w:hAnsi="Times New Roman" w:hint="eastAsia"/>
          <w:spacing w:val="-4"/>
          <w:sz w:val="32"/>
          <w:szCs w:val="21"/>
        </w:rPr>
        <w:t>课题</w:t>
      </w:r>
      <w:r>
        <w:rPr>
          <w:rFonts w:ascii="Times New Roman" w:eastAsia="仿宋_GB2312" w:hAnsi="Times New Roman"/>
          <w:spacing w:val="-4"/>
          <w:sz w:val="32"/>
          <w:szCs w:val="21"/>
        </w:rPr>
        <w:t>牵头单位：</w:t>
      </w:r>
    </w:p>
    <w:p w:rsidR="007C5B36" w:rsidRDefault="00DF57E6">
      <w:pPr>
        <w:spacing w:line="600" w:lineRule="exact"/>
        <w:ind w:left="420"/>
        <w:rPr>
          <w:rFonts w:ascii="Times New Roman" w:eastAsia="仿宋_GB2312" w:hAnsi="Times New Roman"/>
          <w:spacing w:val="-4"/>
          <w:sz w:val="32"/>
          <w:szCs w:val="21"/>
        </w:rPr>
      </w:pPr>
      <w:r>
        <w:rPr>
          <w:rFonts w:ascii="Times New Roman" w:eastAsia="仿宋_GB2312" w:hAnsi="Times New Roman"/>
          <w:spacing w:val="-4"/>
          <w:sz w:val="32"/>
          <w:szCs w:val="21"/>
        </w:rPr>
        <w:t>执行期限：</w:t>
      </w:r>
      <w:r>
        <w:rPr>
          <w:rFonts w:ascii="Times New Roman" w:eastAsia="仿宋_GB2312" w:hAnsi="Times New Roman" w:hint="eastAsia"/>
          <w:spacing w:val="-4"/>
          <w:sz w:val="32"/>
          <w:szCs w:val="21"/>
        </w:rPr>
        <w:t>20</w:t>
      </w:r>
      <w:r w:rsidR="00B37E53">
        <w:rPr>
          <w:rFonts w:ascii="Times New Roman" w:eastAsia="仿宋_GB2312" w:hAnsi="Times New Roman" w:hint="eastAsia"/>
          <w:spacing w:val="-4"/>
          <w:sz w:val="32"/>
          <w:szCs w:val="21"/>
        </w:rPr>
        <w:t>XX</w:t>
      </w:r>
      <w:r>
        <w:rPr>
          <w:rFonts w:ascii="Times New Roman" w:eastAsia="仿宋_GB2312" w:hAnsi="Times New Roman"/>
          <w:spacing w:val="-4"/>
          <w:sz w:val="32"/>
          <w:szCs w:val="21"/>
        </w:rPr>
        <w:t>年</w:t>
      </w:r>
      <w:r w:rsidR="00B37E53">
        <w:rPr>
          <w:rFonts w:ascii="Times New Roman" w:eastAsia="仿宋_GB2312" w:hAnsi="Times New Roman" w:hint="eastAsia"/>
          <w:spacing w:val="-4"/>
          <w:sz w:val="32"/>
          <w:szCs w:val="21"/>
        </w:rPr>
        <w:t>XX</w:t>
      </w:r>
      <w:r>
        <w:rPr>
          <w:rFonts w:ascii="Times New Roman" w:eastAsia="仿宋_GB2312" w:hAnsi="Times New Roman"/>
          <w:spacing w:val="-4"/>
          <w:sz w:val="32"/>
          <w:szCs w:val="21"/>
        </w:rPr>
        <w:t>月至</w:t>
      </w:r>
      <w:r>
        <w:rPr>
          <w:rFonts w:ascii="Times New Roman" w:eastAsia="仿宋_GB2312" w:hAnsi="Times New Roman" w:hint="eastAsia"/>
          <w:spacing w:val="-4"/>
          <w:sz w:val="32"/>
          <w:szCs w:val="21"/>
        </w:rPr>
        <w:t>20</w:t>
      </w:r>
      <w:r w:rsidR="00B37E53">
        <w:rPr>
          <w:rFonts w:ascii="Times New Roman" w:eastAsia="仿宋_GB2312" w:hAnsi="Times New Roman" w:hint="eastAsia"/>
          <w:spacing w:val="-4"/>
          <w:sz w:val="32"/>
          <w:szCs w:val="21"/>
        </w:rPr>
        <w:t>XX</w:t>
      </w:r>
      <w:r>
        <w:rPr>
          <w:rFonts w:ascii="Times New Roman" w:eastAsia="仿宋_GB2312" w:hAnsi="Times New Roman"/>
          <w:spacing w:val="-4"/>
          <w:sz w:val="32"/>
          <w:szCs w:val="21"/>
        </w:rPr>
        <w:t>年</w:t>
      </w:r>
      <w:r w:rsidR="00B37E53">
        <w:rPr>
          <w:rFonts w:ascii="Times New Roman" w:eastAsia="仿宋_GB2312" w:hAnsi="Times New Roman" w:hint="eastAsia"/>
          <w:spacing w:val="-4"/>
          <w:sz w:val="32"/>
          <w:szCs w:val="21"/>
        </w:rPr>
        <w:t>XX</w:t>
      </w:r>
      <w:r>
        <w:rPr>
          <w:rFonts w:ascii="Times New Roman" w:eastAsia="仿宋_GB2312" w:hAnsi="Times New Roman"/>
          <w:spacing w:val="-4"/>
          <w:sz w:val="32"/>
          <w:szCs w:val="21"/>
        </w:rPr>
        <w:t>月</w:t>
      </w:r>
    </w:p>
    <w:p w:rsidR="007C5B36" w:rsidRDefault="007C5B36">
      <w:pPr>
        <w:spacing w:line="600" w:lineRule="exact"/>
        <w:ind w:left="420"/>
        <w:rPr>
          <w:rFonts w:ascii="Times New Roman" w:hAnsi="Times New Roman"/>
          <w:szCs w:val="21"/>
        </w:rPr>
      </w:pPr>
    </w:p>
    <w:p w:rsidR="007C5B36" w:rsidRDefault="007C5B36">
      <w:pPr>
        <w:spacing w:line="460" w:lineRule="exact"/>
        <w:rPr>
          <w:rFonts w:ascii="Times New Roman" w:hAnsi="Times New Roman"/>
          <w:sz w:val="28"/>
          <w:szCs w:val="21"/>
        </w:rPr>
      </w:pPr>
    </w:p>
    <w:p w:rsidR="007C5B36" w:rsidRDefault="007C5B36">
      <w:pPr>
        <w:spacing w:line="460" w:lineRule="exact"/>
        <w:rPr>
          <w:rFonts w:ascii="Times New Roman" w:hAnsi="Times New Roman"/>
          <w:sz w:val="28"/>
          <w:szCs w:val="21"/>
        </w:rPr>
      </w:pPr>
    </w:p>
    <w:p w:rsidR="007C5B36" w:rsidRDefault="007C5B36">
      <w:pPr>
        <w:spacing w:line="460" w:lineRule="exact"/>
        <w:rPr>
          <w:rFonts w:ascii="Times New Roman" w:hAnsi="Times New Roman"/>
          <w:sz w:val="28"/>
          <w:szCs w:val="21"/>
        </w:rPr>
      </w:pPr>
    </w:p>
    <w:p w:rsidR="007C5B36" w:rsidRDefault="007C5B36">
      <w:pPr>
        <w:spacing w:line="460" w:lineRule="exact"/>
        <w:rPr>
          <w:rFonts w:ascii="Times New Roman" w:hAnsi="Times New Roman"/>
          <w:sz w:val="28"/>
          <w:szCs w:val="21"/>
        </w:rPr>
      </w:pPr>
    </w:p>
    <w:p w:rsidR="007C5B36" w:rsidRDefault="00DF57E6">
      <w:pPr>
        <w:spacing w:line="300" w:lineRule="auto"/>
        <w:jc w:val="center"/>
        <w:rPr>
          <w:rFonts w:ascii="Times New Roman" w:eastAsia="仿宋_GB2312" w:hAnsi="Times New Roman"/>
          <w:spacing w:val="-4"/>
          <w:sz w:val="32"/>
          <w:szCs w:val="30"/>
        </w:rPr>
      </w:pPr>
      <w:r>
        <w:rPr>
          <w:rFonts w:ascii="Times New Roman" w:eastAsia="仿宋_GB2312" w:hAnsi="Times New Roman"/>
          <w:spacing w:val="-4"/>
          <w:sz w:val="32"/>
          <w:szCs w:val="30"/>
        </w:rPr>
        <w:t>中华人民共和国科学技术部</w:t>
      </w:r>
    </w:p>
    <w:p w:rsidR="007C5B36" w:rsidRDefault="00DF57E6">
      <w:pPr>
        <w:spacing w:line="300" w:lineRule="auto"/>
        <w:jc w:val="center"/>
        <w:rPr>
          <w:rFonts w:ascii="Times New Roman" w:eastAsia="仿宋_GB2312" w:hAnsi="Times New Roman"/>
          <w:spacing w:val="-4"/>
          <w:sz w:val="32"/>
          <w:szCs w:val="30"/>
        </w:rPr>
      </w:pPr>
      <w:r>
        <w:rPr>
          <w:rFonts w:ascii="Times New Roman" w:eastAsia="仿宋_GB2312" w:hAnsi="Times New Roman"/>
          <w:spacing w:val="-4"/>
          <w:sz w:val="32"/>
          <w:szCs w:val="30"/>
        </w:rPr>
        <w:t xml:space="preserve">20 </w:t>
      </w:r>
      <w:r w:rsidR="00B37E53">
        <w:rPr>
          <w:rFonts w:ascii="Times New Roman" w:eastAsia="仿宋_GB2312" w:hAnsi="Times New Roman" w:hint="eastAsia"/>
          <w:spacing w:val="-4"/>
          <w:sz w:val="32"/>
          <w:szCs w:val="30"/>
        </w:rPr>
        <w:t>XX</w:t>
      </w:r>
      <w:r>
        <w:rPr>
          <w:rFonts w:ascii="Times New Roman" w:eastAsia="仿宋_GB2312" w:hAnsi="Times New Roman"/>
          <w:spacing w:val="-4"/>
          <w:sz w:val="32"/>
          <w:szCs w:val="30"/>
        </w:rPr>
        <w:t>年</w:t>
      </w:r>
      <w:r>
        <w:rPr>
          <w:rFonts w:ascii="Times New Roman" w:eastAsia="仿宋_GB2312" w:hAnsi="Times New Roman"/>
          <w:spacing w:val="-4"/>
          <w:sz w:val="32"/>
          <w:szCs w:val="30"/>
        </w:rPr>
        <w:t xml:space="preserve"> </w:t>
      </w:r>
      <w:r w:rsidR="00B37E53">
        <w:rPr>
          <w:rFonts w:ascii="Times New Roman" w:eastAsia="仿宋_GB2312" w:hAnsi="Times New Roman" w:hint="eastAsia"/>
          <w:spacing w:val="-4"/>
          <w:sz w:val="32"/>
          <w:szCs w:val="30"/>
        </w:rPr>
        <w:t>XX</w:t>
      </w:r>
      <w:r>
        <w:rPr>
          <w:rFonts w:ascii="Times New Roman" w:eastAsia="仿宋_GB2312" w:hAnsi="Times New Roman"/>
          <w:spacing w:val="-4"/>
          <w:sz w:val="32"/>
          <w:szCs w:val="30"/>
        </w:rPr>
        <w:t>月</w:t>
      </w:r>
      <w:r w:rsidR="00B37E53">
        <w:rPr>
          <w:rFonts w:ascii="Times New Roman" w:eastAsia="仿宋_GB2312" w:hAnsi="Times New Roman" w:hint="eastAsia"/>
          <w:spacing w:val="-4"/>
          <w:sz w:val="32"/>
          <w:szCs w:val="30"/>
        </w:rPr>
        <w:t>XX</w:t>
      </w:r>
      <w:r>
        <w:rPr>
          <w:rFonts w:ascii="Times New Roman" w:eastAsia="仿宋_GB2312" w:hAnsi="Times New Roman"/>
          <w:spacing w:val="-4"/>
          <w:sz w:val="32"/>
          <w:szCs w:val="30"/>
        </w:rPr>
        <w:t>日</w:t>
      </w:r>
    </w:p>
    <w:p w:rsidR="007C5B36" w:rsidRDefault="00DF57E6">
      <w:pPr>
        <w:spacing w:before="240" w:line="600" w:lineRule="atLeast"/>
        <w:jc w:val="center"/>
        <w:rPr>
          <w:rFonts w:ascii="Times New Roman" w:eastAsia="长城小标宋体" w:hAnsi="Times New Roman"/>
          <w:b/>
          <w:bCs/>
          <w:spacing w:val="-4"/>
          <w:sz w:val="36"/>
          <w:szCs w:val="36"/>
        </w:rPr>
      </w:pPr>
      <w:r>
        <w:rPr>
          <w:rFonts w:ascii="Times New Roman" w:eastAsia="仿宋_GB2312" w:hAnsi="Times New Roman"/>
          <w:spacing w:val="-4"/>
          <w:sz w:val="32"/>
          <w:szCs w:val="30"/>
        </w:rPr>
        <w:br w:type="page"/>
      </w:r>
      <w:r>
        <w:rPr>
          <w:rFonts w:ascii="Times New Roman" w:eastAsia="长城小标宋体" w:hAnsi="Times New Roman"/>
          <w:b/>
          <w:bCs/>
          <w:spacing w:val="-4"/>
          <w:sz w:val="36"/>
          <w:szCs w:val="36"/>
        </w:rPr>
        <w:lastRenderedPageBreak/>
        <w:t>编报要求</w:t>
      </w:r>
    </w:p>
    <w:p w:rsidR="007C5B36" w:rsidRDefault="00DF57E6">
      <w:pPr>
        <w:snapToGrid w:val="0"/>
        <w:spacing w:line="540" w:lineRule="exact"/>
        <w:rPr>
          <w:rFonts w:ascii="Times New Roman" w:eastAsia="黑体" w:hAnsi="Times New Roman"/>
          <w:spacing w:val="-4"/>
          <w:sz w:val="30"/>
          <w:szCs w:val="30"/>
        </w:rPr>
      </w:pPr>
      <w:r>
        <w:rPr>
          <w:rFonts w:ascii="Times New Roman" w:eastAsia="黑体" w:hAnsi="Times New Roman"/>
          <w:spacing w:val="-4"/>
          <w:sz w:val="30"/>
          <w:szCs w:val="30"/>
        </w:rPr>
        <w:t>一、内容说明</w:t>
      </w:r>
    </w:p>
    <w:p w:rsidR="007C5B36" w:rsidRDefault="00DF57E6">
      <w:pPr>
        <w:snapToGrid w:val="0"/>
        <w:spacing w:line="540" w:lineRule="exact"/>
        <w:ind w:firstLineChars="200" w:firstLine="584"/>
        <w:rPr>
          <w:rFonts w:ascii="Times New Roman" w:eastAsia="仿宋_GB2312" w:hAnsi="Times New Roman"/>
          <w:spacing w:val="-4"/>
          <w:sz w:val="30"/>
          <w:szCs w:val="30"/>
        </w:rPr>
      </w:pP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中期执行情况报告着重从组织实施角度，围绕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任务书的内容报告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中期重要进展情况，具体包括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的总体目标及考核指标实现程度，一体化组织实施及管理运行情况，人员、资金等支撑条件落实情况，课题经费使用情况等，并报告中期执行过程中的重大事项及突出进展。</w:t>
      </w:r>
    </w:p>
    <w:p w:rsidR="007C5B36" w:rsidRDefault="00DF57E6">
      <w:pPr>
        <w:snapToGrid w:val="0"/>
        <w:spacing w:line="540" w:lineRule="exact"/>
        <w:rPr>
          <w:rFonts w:ascii="Times New Roman" w:eastAsia="黑体" w:hAnsi="Times New Roman"/>
          <w:spacing w:val="-4"/>
          <w:sz w:val="30"/>
          <w:szCs w:val="30"/>
        </w:rPr>
      </w:pPr>
      <w:r>
        <w:rPr>
          <w:rFonts w:ascii="Times New Roman" w:eastAsia="黑体" w:hAnsi="Times New Roman"/>
          <w:spacing w:val="-4"/>
          <w:sz w:val="30"/>
          <w:szCs w:val="30"/>
        </w:rPr>
        <w:t>二、格式要求</w:t>
      </w:r>
    </w:p>
    <w:p w:rsidR="007C5B36" w:rsidRDefault="00DF57E6">
      <w:pPr>
        <w:snapToGrid w:val="0"/>
        <w:spacing w:line="540" w:lineRule="exact"/>
        <w:ind w:firstLineChars="200" w:firstLine="584"/>
        <w:rPr>
          <w:rFonts w:ascii="Times New Roman" w:eastAsia="仿宋_GB2312" w:hAnsi="Times New Roman"/>
          <w:spacing w:val="-4"/>
          <w:sz w:val="30"/>
          <w:szCs w:val="30"/>
        </w:rPr>
      </w:pPr>
      <w:r>
        <w:rPr>
          <w:rFonts w:ascii="Times New Roman" w:eastAsia="仿宋_GB2312" w:hAnsi="Times New Roman"/>
          <w:spacing w:val="-4"/>
          <w:sz w:val="30"/>
          <w:szCs w:val="30"/>
        </w:rPr>
        <w:t>文字简练；报告的密级一般与任务书规定的密级相同；报告文本统一用</w:t>
      </w:r>
      <w:r>
        <w:rPr>
          <w:rFonts w:ascii="Times New Roman" w:eastAsia="仿宋_GB2312" w:hAnsi="Times New Roman"/>
          <w:spacing w:val="-4"/>
          <w:sz w:val="30"/>
          <w:szCs w:val="30"/>
        </w:rPr>
        <w:t>A4</w:t>
      </w:r>
      <w:r>
        <w:rPr>
          <w:rFonts w:ascii="Times New Roman" w:eastAsia="仿宋_GB2312" w:hAnsi="Times New Roman"/>
          <w:spacing w:val="-4"/>
          <w:sz w:val="30"/>
          <w:szCs w:val="30"/>
        </w:rPr>
        <w:t>幅面纸，文字内容一律通过</w:t>
      </w:r>
      <w:r>
        <w:rPr>
          <w:rFonts w:ascii="Times New Roman" w:eastAsia="仿宋_GB2312" w:hAnsi="Times New Roman"/>
          <w:spacing w:val="-4"/>
          <w:sz w:val="30"/>
          <w:szCs w:val="30"/>
        </w:rPr>
        <w:t>“</w:t>
      </w:r>
      <w:r>
        <w:rPr>
          <w:rFonts w:ascii="Times New Roman" w:eastAsia="仿宋_GB2312" w:hAnsi="Times New Roman"/>
          <w:spacing w:val="-4"/>
          <w:sz w:val="30"/>
          <w:szCs w:val="30"/>
        </w:rPr>
        <w:t>国家科技管理信息系统公共服务平台</w:t>
      </w:r>
      <w:r>
        <w:rPr>
          <w:rFonts w:ascii="Times New Roman" w:eastAsia="仿宋_GB2312" w:hAnsi="Times New Roman"/>
          <w:spacing w:val="-4"/>
          <w:sz w:val="30"/>
          <w:szCs w:val="30"/>
        </w:rPr>
        <w:t>”</w:t>
      </w:r>
      <w:r>
        <w:rPr>
          <w:rFonts w:ascii="Times New Roman" w:eastAsia="仿宋_GB2312" w:hAnsi="Times New Roman"/>
          <w:spacing w:val="-4"/>
          <w:sz w:val="30"/>
          <w:szCs w:val="30"/>
        </w:rPr>
        <w:t>在线填报；报告文本第一次出现外文名称时要写清全称和缩写，再出现时可以使用缩写。</w:t>
      </w:r>
    </w:p>
    <w:p w:rsidR="007C5B36" w:rsidRDefault="00DF57E6">
      <w:pPr>
        <w:snapToGrid w:val="0"/>
        <w:spacing w:line="540" w:lineRule="exact"/>
        <w:rPr>
          <w:rFonts w:ascii="Times New Roman" w:eastAsia="黑体" w:hAnsi="Times New Roman"/>
          <w:spacing w:val="-4"/>
          <w:sz w:val="30"/>
          <w:szCs w:val="30"/>
        </w:rPr>
      </w:pPr>
      <w:r>
        <w:rPr>
          <w:rFonts w:ascii="Times New Roman" w:eastAsia="黑体" w:hAnsi="Times New Roman"/>
          <w:spacing w:val="-4"/>
          <w:sz w:val="30"/>
          <w:szCs w:val="30"/>
        </w:rPr>
        <w:t>三、编制程序及时间要求</w:t>
      </w:r>
    </w:p>
    <w:p w:rsidR="007C5B36" w:rsidRDefault="00DF57E6">
      <w:pPr>
        <w:snapToGrid w:val="0"/>
        <w:spacing w:line="540" w:lineRule="exact"/>
        <w:ind w:firstLineChars="200" w:firstLine="584"/>
        <w:rPr>
          <w:rFonts w:ascii="Times New Roman" w:eastAsia="仿宋_GB2312" w:hAnsi="Times New Roman"/>
          <w:spacing w:val="-4"/>
          <w:sz w:val="30"/>
          <w:szCs w:val="30"/>
        </w:rPr>
      </w:pP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中期检查前，由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牵头单位组织参与单位编制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中期执行情况报告，经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负责人及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牵头单位审核后，按照填报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任务书时的用户名和密码，登陆国家科技管理信息系统公共服务平台（</w:t>
      </w:r>
      <w:hyperlink r:id="rId8" w:history="1">
        <w:r>
          <w:rPr>
            <w:rFonts w:ascii="Times New Roman" w:eastAsia="仿宋_GB2312" w:hAnsi="Times New Roman"/>
            <w:spacing w:val="-4"/>
            <w:sz w:val="30"/>
            <w:szCs w:val="30"/>
          </w:rPr>
          <w:t>http://service.most.gov.cn/</w:t>
        </w:r>
      </w:hyperlink>
      <w:r>
        <w:rPr>
          <w:rFonts w:ascii="Times New Roman" w:eastAsia="仿宋_GB2312" w:hAnsi="Times New Roman"/>
          <w:spacing w:val="-4"/>
          <w:sz w:val="30"/>
          <w:szCs w:val="30"/>
        </w:rPr>
        <w:t>）在线填写，并由单位管理员审核提</w:t>
      </w:r>
      <w:proofErr w:type="gramStart"/>
      <w:r>
        <w:rPr>
          <w:rFonts w:ascii="Times New Roman" w:eastAsia="仿宋_GB2312" w:hAnsi="Times New Roman"/>
          <w:spacing w:val="-4"/>
          <w:sz w:val="30"/>
          <w:szCs w:val="30"/>
        </w:rPr>
        <w:t>交专业</w:t>
      </w:r>
      <w:proofErr w:type="gramEnd"/>
      <w:r>
        <w:rPr>
          <w:rFonts w:ascii="Times New Roman" w:eastAsia="仿宋_GB2312" w:hAnsi="Times New Roman"/>
          <w:spacing w:val="-4"/>
          <w:sz w:val="30"/>
          <w:szCs w:val="30"/>
        </w:rPr>
        <w:t>机构审核确认。填报完毕后，打印装订，由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负责人签字，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牵头单位盖章后，报送专业机构。</w:t>
      </w:r>
    </w:p>
    <w:p w:rsidR="007C5B36" w:rsidRDefault="00DF57E6">
      <w:pPr>
        <w:snapToGrid w:val="0"/>
        <w:spacing w:line="540" w:lineRule="exact"/>
        <w:ind w:firstLineChars="200" w:firstLine="58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pacing w:val="-4"/>
          <w:sz w:val="30"/>
          <w:szCs w:val="30"/>
        </w:rPr>
        <w:t>涉密</w:t>
      </w:r>
      <w:r>
        <w:rPr>
          <w:rFonts w:ascii="Times New Roman" w:eastAsia="仿宋_GB2312" w:hAnsi="Times New Roman" w:hint="eastAsia"/>
          <w:spacing w:val="-4"/>
          <w:sz w:val="30"/>
          <w:szCs w:val="30"/>
        </w:rPr>
        <w:t>课题</w:t>
      </w:r>
      <w:r>
        <w:rPr>
          <w:rFonts w:ascii="Times New Roman" w:eastAsia="仿宋_GB2312" w:hAnsi="Times New Roman"/>
          <w:spacing w:val="-4"/>
          <w:sz w:val="30"/>
          <w:szCs w:val="30"/>
        </w:rPr>
        <w:t>中期执行情况报告不得在线填写，请在国家科技管理信息系统公共服务平台下载文档模板，并按照保密规定进行填写、打印及报送。</w:t>
      </w:r>
    </w:p>
    <w:p w:rsidR="007C5B36" w:rsidRDefault="00DF57E6">
      <w:pPr>
        <w:jc w:val="center"/>
        <w:rPr>
          <w:rFonts w:ascii="Times New Roman" w:eastAsia="长城小标宋体" w:hAnsi="Times New Roman"/>
          <w:b/>
          <w:bCs/>
          <w:spacing w:val="-4"/>
          <w:sz w:val="36"/>
        </w:rPr>
      </w:pPr>
      <w:r>
        <w:rPr>
          <w:rFonts w:ascii="Times New Roman" w:eastAsia="仿宋_GB2312" w:hAnsi="Times New Roman"/>
          <w:sz w:val="10"/>
          <w:szCs w:val="11"/>
        </w:rPr>
        <w:br w:type="page"/>
      </w:r>
      <w:r>
        <w:rPr>
          <w:rFonts w:ascii="Times New Roman" w:eastAsia="长城小标宋体" w:hAnsi="Times New Roman"/>
          <w:b/>
          <w:bCs/>
          <w:spacing w:val="-4"/>
          <w:sz w:val="36"/>
        </w:rPr>
        <w:lastRenderedPageBreak/>
        <w:t>编写大纲</w:t>
      </w:r>
    </w:p>
    <w:p w:rsidR="007C5B36" w:rsidRDefault="007C5B36">
      <w:pPr>
        <w:rPr>
          <w:rFonts w:ascii="Times New Roman" w:eastAsia="仿宋_GB2312" w:hAnsi="Times New Roman"/>
          <w:b/>
          <w:spacing w:val="-4"/>
          <w:sz w:val="28"/>
        </w:rPr>
      </w:pP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一、总体进展情况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1.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中期总体进展情况</w:t>
      </w:r>
    </w:p>
    <w:p w:rsidR="007C5B36" w:rsidRDefault="00DF57E6" w:rsidP="00B37E53">
      <w:pPr>
        <w:snapToGrid w:val="0"/>
        <w:spacing w:line="520" w:lineRule="exact"/>
        <w:ind w:firstLineChars="200" w:firstLine="544"/>
        <w:rPr>
          <w:rFonts w:ascii="Times New Roman" w:eastAsia="仿宋_GB2312" w:hAnsi="Times New Roman" w:hint="eastAsia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对照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任务书的计划目标和各项主要指标要求，简要阐明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中期进展情况；对照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主要研究内容中拟解决的关键科学问题、关键技术问题，简述研究进展情况；评述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中期任务的实施进展状态。</w:t>
      </w:r>
    </w:p>
    <w:p w:rsidR="00B37E53" w:rsidRDefault="00B37E53" w:rsidP="00B37E53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2.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调整情况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 w:hint="eastAsia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如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出现超前</w:t>
      </w:r>
      <w:r>
        <w:rPr>
          <w:rFonts w:ascii="Times New Roman" w:eastAsia="仿宋_GB2312" w:hAnsi="Times New Roman"/>
          <w:spacing w:val="-4"/>
          <w:sz w:val="28"/>
          <w:szCs w:val="28"/>
        </w:rPr>
        <w:t>/</w:t>
      </w:r>
      <w:r>
        <w:rPr>
          <w:rFonts w:ascii="Times New Roman" w:eastAsia="仿宋_GB2312" w:hAnsi="Times New Roman"/>
          <w:spacing w:val="-4"/>
          <w:sz w:val="28"/>
          <w:szCs w:val="28"/>
        </w:rPr>
        <w:t>迟滞、技术路线变更、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团队（单位、人员）和任务调整等情况，请详细说明原因、措施及履行相关审批管理制度的情况。</w:t>
      </w:r>
    </w:p>
    <w:p w:rsidR="00B37E53" w:rsidRDefault="00B37E53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二、取得的重要进展及成果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1.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中期重要进展及成果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 w:hint="eastAsia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简要介绍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研究工作的重要进展、阶段性成果（一般不超过</w:t>
      </w:r>
      <w:r>
        <w:rPr>
          <w:rFonts w:ascii="Times New Roman" w:eastAsia="仿宋_GB2312" w:hAnsi="Times New Roman"/>
          <w:spacing w:val="-4"/>
          <w:sz w:val="28"/>
          <w:szCs w:val="28"/>
        </w:rPr>
        <w:t>3</w:t>
      </w:r>
      <w:r>
        <w:rPr>
          <w:rFonts w:ascii="Times New Roman" w:eastAsia="仿宋_GB2312" w:hAnsi="Times New Roman"/>
          <w:spacing w:val="-4"/>
          <w:sz w:val="28"/>
          <w:szCs w:val="28"/>
        </w:rPr>
        <w:t>项）及前景。</w:t>
      </w:r>
    </w:p>
    <w:p w:rsidR="00B37E53" w:rsidRDefault="00B37E53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2.</w:t>
      </w:r>
      <w:r>
        <w:rPr>
          <w:rFonts w:ascii="Times New Roman" w:eastAsia="仿宋_GB2312" w:hAnsi="Times New Roman"/>
          <w:spacing w:val="-4"/>
          <w:sz w:val="28"/>
          <w:szCs w:val="28"/>
        </w:rPr>
        <w:t>预期社会经济效益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 w:hint="eastAsia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重点阐明对学科</w:t>
      </w:r>
      <w:r>
        <w:rPr>
          <w:rFonts w:ascii="Times New Roman" w:eastAsia="仿宋_GB2312" w:hAnsi="Times New Roman"/>
          <w:spacing w:val="-4"/>
          <w:sz w:val="28"/>
          <w:szCs w:val="28"/>
        </w:rPr>
        <w:t>/</w:t>
      </w:r>
      <w:r>
        <w:rPr>
          <w:rFonts w:ascii="Times New Roman" w:eastAsia="仿宋_GB2312" w:hAnsi="Times New Roman"/>
          <w:spacing w:val="-4"/>
          <w:sz w:val="28"/>
          <w:szCs w:val="28"/>
        </w:rPr>
        <w:t>行业产生的重要影响，对社会民生、生态环境、国家安全等的作用，以及研究成果的合作交流、转移转化和示范推广情况，人才、专利、技术标准战略在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中的实施情况等。</w:t>
      </w:r>
    </w:p>
    <w:p w:rsidR="00B37E53" w:rsidRDefault="00B37E53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三、</w:t>
      </w:r>
      <w:r>
        <w:rPr>
          <w:rFonts w:ascii="Times New Roman" w:eastAsia="黑体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黑体" w:hAnsi="Times New Roman"/>
          <w:spacing w:val="-4"/>
          <w:sz w:val="28"/>
          <w:szCs w:val="28"/>
        </w:rPr>
        <w:t>人员及经费投入使用情况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1.</w:t>
      </w:r>
      <w:r>
        <w:rPr>
          <w:rFonts w:ascii="Times New Roman" w:eastAsia="仿宋_GB2312" w:hAnsi="Times New Roman"/>
          <w:spacing w:val="-4"/>
          <w:sz w:val="28"/>
          <w:szCs w:val="28"/>
        </w:rPr>
        <w:t>人员及经费投入情况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对照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任务书阐述课题资金（包括专项经费、自筹经费等）到位</w:t>
      </w:r>
      <w:r>
        <w:rPr>
          <w:rFonts w:ascii="Times New Roman" w:eastAsia="仿宋_GB2312" w:hAnsi="Times New Roman"/>
          <w:spacing w:val="-4"/>
          <w:sz w:val="28"/>
          <w:szCs w:val="28"/>
        </w:rPr>
        <w:lastRenderedPageBreak/>
        <w:t>情况、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资金单独核算情况、预算调剂情况、支出情况和经费使用监督管理情况、人员投入情况等。</w:t>
      </w:r>
    </w:p>
    <w:p w:rsidR="007C5B36" w:rsidRPr="005A5CCC" w:rsidRDefault="005A5CCC" w:rsidP="005A5CCC">
      <w:pPr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2.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经费拨付情况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牵头单位向课题参与单位拨付中央财政资金情况。</w:t>
      </w:r>
    </w:p>
    <w:p w:rsidR="007C5B36" w:rsidRDefault="005A5CCC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3.</w:t>
      </w:r>
      <w:r>
        <w:rPr>
          <w:rFonts w:ascii="Times New Roman" w:eastAsia="仿宋_GB2312" w:hAnsi="Times New Roman"/>
          <w:spacing w:val="-4"/>
          <w:sz w:val="28"/>
          <w:szCs w:val="28"/>
        </w:rPr>
        <w:t>人员及经费实际调整情况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如出现经费未及时到位、停拨、</w:t>
      </w:r>
      <w:proofErr w:type="gramStart"/>
      <w:r>
        <w:rPr>
          <w:rFonts w:ascii="Times New Roman" w:eastAsia="仿宋_GB2312" w:hAnsi="Times New Roman"/>
          <w:spacing w:val="-4"/>
          <w:sz w:val="28"/>
          <w:szCs w:val="28"/>
        </w:rPr>
        <w:t>迟拨等</w:t>
      </w:r>
      <w:proofErr w:type="gramEnd"/>
      <w:r>
        <w:rPr>
          <w:rFonts w:ascii="Times New Roman" w:eastAsia="仿宋_GB2312" w:hAnsi="Times New Roman"/>
          <w:spacing w:val="-4"/>
          <w:sz w:val="28"/>
          <w:szCs w:val="28"/>
        </w:rPr>
        <w:t>特殊情况，请详细说明原因、措施、履行相关审批管理制度以及整改等情况。</w:t>
      </w:r>
    </w:p>
    <w:p w:rsidR="007C5B36" w:rsidRDefault="005A5CCC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四、</w:t>
      </w:r>
      <w:r>
        <w:rPr>
          <w:rFonts w:ascii="Times New Roman" w:eastAsia="黑体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黑体" w:hAnsi="Times New Roman"/>
          <w:spacing w:val="-4"/>
          <w:sz w:val="28"/>
          <w:szCs w:val="28"/>
        </w:rPr>
        <w:t>配套支撑条件情况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阐述各主要研究任务的配套支撑条件落实及调整变化情况。如有调整变化，请说明调整变化对完成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目标的影响和作用。</w:t>
      </w:r>
    </w:p>
    <w:p w:rsidR="007C5B36" w:rsidRDefault="005A5CCC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五、</w:t>
      </w:r>
      <w:r>
        <w:rPr>
          <w:rFonts w:ascii="Times New Roman" w:eastAsia="黑体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黑体" w:hAnsi="Times New Roman"/>
          <w:spacing w:val="-4"/>
          <w:sz w:val="28"/>
          <w:szCs w:val="28"/>
        </w:rPr>
        <w:t>组织实施管理工作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1.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组织管理情况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阐述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按照一体化组织实施的要求，内部管理机构和管理制度建立、运行情况和效果，以及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课题之间和课题内部</w:t>
      </w:r>
      <w:r>
        <w:rPr>
          <w:rFonts w:ascii="Times New Roman" w:eastAsia="仿宋_GB2312" w:hAnsi="Times New Roman"/>
          <w:spacing w:val="-4"/>
          <w:sz w:val="28"/>
          <w:szCs w:val="28"/>
        </w:rPr>
        <w:t>组织交流、检查评估等方面的管理情况。</w:t>
      </w:r>
    </w:p>
    <w:p w:rsidR="007C5B36" w:rsidRDefault="005A5CCC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2.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间协作情况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阐述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参与重点专项的相关管理活动，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proofErr w:type="gramStart"/>
      <w:r>
        <w:rPr>
          <w:rFonts w:ascii="Times New Roman" w:eastAsia="仿宋_GB2312" w:hAnsi="Times New Roman"/>
          <w:spacing w:val="-4"/>
          <w:sz w:val="28"/>
          <w:szCs w:val="28"/>
        </w:rPr>
        <w:t>间资源</w:t>
      </w:r>
      <w:proofErr w:type="gramEnd"/>
      <w:r>
        <w:rPr>
          <w:rFonts w:ascii="Times New Roman" w:eastAsia="仿宋_GB2312" w:hAnsi="Times New Roman"/>
          <w:spacing w:val="-4"/>
          <w:sz w:val="28"/>
          <w:szCs w:val="28"/>
        </w:rPr>
        <w:t>与数据共享、协作研发以及成果转化应用情况等。</w:t>
      </w:r>
    </w:p>
    <w:p w:rsidR="007C5B36" w:rsidRDefault="005A5CCC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3.</w:t>
      </w:r>
      <w:r>
        <w:rPr>
          <w:rFonts w:ascii="Times New Roman" w:eastAsia="仿宋_GB2312" w:hAnsi="Times New Roman"/>
          <w:spacing w:val="-4"/>
          <w:sz w:val="28"/>
          <w:szCs w:val="28"/>
        </w:rPr>
        <w:t>组织实施风险及应对情况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>阐述</w:t>
      </w:r>
      <w:r>
        <w:rPr>
          <w:rFonts w:ascii="Times New Roman" w:eastAsia="仿宋_GB2312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仿宋_GB2312" w:hAnsi="Times New Roman"/>
          <w:spacing w:val="-4"/>
          <w:sz w:val="28"/>
          <w:szCs w:val="28"/>
        </w:rPr>
        <w:t>在组织实施过程中，面对外部政策、组织管理、研发变化</w:t>
      </w:r>
      <w:r>
        <w:rPr>
          <w:rFonts w:ascii="Times New Roman" w:eastAsia="仿宋_GB2312" w:hAnsi="Times New Roman"/>
          <w:spacing w:val="-4"/>
          <w:sz w:val="28"/>
          <w:szCs w:val="28"/>
        </w:rPr>
        <w:lastRenderedPageBreak/>
        <w:t>和知识产权等方面的风险以及应对措施。</w:t>
      </w:r>
    </w:p>
    <w:p w:rsidR="007C5B36" w:rsidRDefault="005A5CCC">
      <w:pPr>
        <w:snapToGrid w:val="0"/>
        <w:spacing w:line="520" w:lineRule="exact"/>
        <w:ind w:firstLineChars="200" w:firstLine="544"/>
        <w:rPr>
          <w:rFonts w:ascii="Times New Roman" w:eastAsia="仿宋_GB2312" w:hAnsi="Times New Roman"/>
          <w:spacing w:val="-4"/>
          <w:sz w:val="28"/>
          <w:szCs w:val="28"/>
        </w:rPr>
      </w:pPr>
      <w:r>
        <w:rPr>
          <w:rFonts w:ascii="Times New Roman" w:eastAsia="仿宋_GB2312" w:hAnsi="Times New Roman" w:hint="eastAsia"/>
          <w:spacing w:val="-4"/>
          <w:sz w:val="28"/>
          <w:szCs w:val="28"/>
        </w:rPr>
        <w:t>XXX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六、</w:t>
      </w:r>
      <w:r>
        <w:rPr>
          <w:rFonts w:ascii="Times New Roman" w:eastAsia="黑体" w:hAnsi="Times New Roman" w:hint="eastAsia"/>
          <w:spacing w:val="-4"/>
          <w:sz w:val="28"/>
          <w:szCs w:val="28"/>
        </w:rPr>
        <w:t>课题</w:t>
      </w:r>
      <w:r>
        <w:rPr>
          <w:rFonts w:ascii="Times New Roman" w:eastAsia="黑体" w:hAnsi="Times New Roman"/>
          <w:spacing w:val="-4"/>
          <w:sz w:val="28"/>
          <w:szCs w:val="28"/>
        </w:rPr>
        <w:t>组织实施中的重大问题及建议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 w:hint="eastAsia"/>
          <w:spacing w:val="-4"/>
          <w:sz w:val="28"/>
          <w:szCs w:val="28"/>
        </w:rPr>
        <w:t>无。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七、任务书中有特殊约定或其他需要说明的事项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 w:hint="eastAsia"/>
          <w:spacing w:val="-4"/>
          <w:sz w:val="28"/>
          <w:szCs w:val="28"/>
        </w:rPr>
        <w:t>无。</w:t>
      </w:r>
    </w:p>
    <w:p w:rsidR="007C5B36" w:rsidRDefault="00DF57E6">
      <w:pPr>
        <w:snapToGrid w:val="0"/>
        <w:spacing w:line="520" w:lineRule="exact"/>
        <w:ind w:firstLineChars="200" w:firstLine="544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Times New Roman" w:eastAsia="黑体" w:hAnsi="Times New Roman"/>
          <w:spacing w:val="-4"/>
          <w:sz w:val="28"/>
          <w:szCs w:val="28"/>
        </w:rPr>
        <w:t>八、专业机构要求提交的其他材料</w:t>
      </w:r>
    </w:p>
    <w:p w:rsidR="007C5B36" w:rsidRDefault="00DF57E6">
      <w:pPr>
        <w:widowControl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无。</w:t>
      </w:r>
    </w:p>
    <w:p w:rsidR="007C5B36" w:rsidRDefault="007C5B36">
      <w:pPr>
        <w:widowControl/>
        <w:jc w:val="left"/>
        <w:rPr>
          <w:rFonts w:ascii="Times New Roman" w:eastAsia="仿宋_GB2312" w:hAnsi="Times New Roman"/>
          <w:b/>
          <w:sz w:val="32"/>
          <w:szCs w:val="32"/>
        </w:rPr>
      </w:pPr>
    </w:p>
    <w:p w:rsidR="005A5CCC" w:rsidRDefault="005A5CCC">
      <w:pPr>
        <w:widowControl/>
        <w:jc w:val="left"/>
        <w:rPr>
          <w:rFonts w:ascii="Times New Roman" w:eastAsia="仿宋_GB2312" w:hAnsi="Times New Roman" w:hint="eastAsia"/>
          <w:bCs/>
          <w:sz w:val="32"/>
          <w:szCs w:val="32"/>
        </w:rPr>
      </w:pPr>
    </w:p>
    <w:p w:rsidR="005A5CCC" w:rsidRDefault="005A5CCC">
      <w:pPr>
        <w:widowControl/>
        <w:jc w:val="left"/>
        <w:rPr>
          <w:rFonts w:ascii="Times New Roman" w:eastAsia="仿宋_GB2312" w:hAnsi="Times New Roman" w:hint="eastAsia"/>
          <w:bCs/>
          <w:sz w:val="32"/>
          <w:szCs w:val="32"/>
        </w:rPr>
      </w:pPr>
    </w:p>
    <w:p w:rsidR="005A5CCC" w:rsidRDefault="005A5CCC">
      <w:pPr>
        <w:widowControl/>
        <w:jc w:val="left"/>
        <w:rPr>
          <w:rFonts w:ascii="Times New Roman" w:eastAsia="仿宋_GB2312" w:hAnsi="Times New Roman" w:hint="eastAsia"/>
          <w:bCs/>
          <w:sz w:val="32"/>
          <w:szCs w:val="32"/>
        </w:rPr>
      </w:pPr>
    </w:p>
    <w:p w:rsidR="007C5B36" w:rsidRDefault="00DF57E6">
      <w:pPr>
        <w:widowControl/>
        <w:jc w:val="left"/>
        <w:rPr>
          <w:rFonts w:ascii="Times New Roman" w:eastAsia="仿宋_GB2312" w:hAnsi="Times New Roman" w:hint="eastAsia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</w:p>
    <w:p w:rsidR="005A5CCC" w:rsidRDefault="005A5CCC">
      <w:pPr>
        <w:widowControl/>
        <w:jc w:val="left"/>
        <w:rPr>
          <w:rFonts w:ascii="Times New Roman" w:eastAsia="仿宋_GB2312" w:hAnsi="Times New Roman"/>
          <w:bCs/>
          <w:sz w:val="32"/>
          <w:szCs w:val="32"/>
        </w:rPr>
      </w:pPr>
    </w:p>
    <w:p w:rsidR="007C5B36" w:rsidRDefault="00DF57E6">
      <w:pPr>
        <w:snapToGrid w:val="0"/>
        <w:spacing w:beforeLines="50" w:before="156" w:line="360" w:lineRule="auto"/>
        <w:jc w:val="center"/>
        <w:rPr>
          <w:rFonts w:ascii="Times New Roman" w:eastAsia="长城小标宋体" w:hAnsi="Times New Roman"/>
          <w:b/>
          <w:bCs/>
          <w:spacing w:val="-4"/>
          <w:sz w:val="36"/>
          <w:szCs w:val="32"/>
        </w:rPr>
      </w:pPr>
      <w:r>
        <w:rPr>
          <w:rFonts w:ascii="Times New Roman" w:eastAsia="长城小标宋体" w:hAnsi="Times New Roman"/>
          <w:b/>
          <w:bCs/>
          <w:spacing w:val="-4"/>
          <w:sz w:val="36"/>
          <w:szCs w:val="32"/>
          <w:highlight w:val="yellow"/>
        </w:rPr>
        <w:t>其它支撑材料清单</w:t>
      </w:r>
    </w:p>
    <w:p w:rsidR="007C5B36" w:rsidRDefault="00DF57E6">
      <w:pPr>
        <w:pStyle w:val="af4"/>
        <w:spacing w:beforeLines="50" w:before="156" w:afterLines="50" w:after="156" w:line="360" w:lineRule="auto"/>
        <w:ind w:left="-11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课题的中期检查情况材料</w:t>
      </w:r>
    </w:p>
    <w:p w:rsidR="007C5B36" w:rsidRDefault="00DF57E6">
      <w:pPr>
        <w:pStyle w:val="af4"/>
        <w:spacing w:beforeLines="50" w:before="156" w:afterLines="50" w:after="156" w:line="360" w:lineRule="auto"/>
        <w:ind w:left="-11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课题</w:t>
      </w:r>
      <w:r>
        <w:rPr>
          <w:rFonts w:ascii="Times New Roman" w:eastAsia="仿宋_GB2312" w:hAnsi="Times New Roman" w:cs="Times New Roman"/>
          <w:sz w:val="28"/>
          <w:szCs w:val="28"/>
        </w:rPr>
        <w:t>实施过程中形成的</w:t>
      </w:r>
      <w:r>
        <w:rPr>
          <w:rFonts w:ascii="Times New Roman" w:eastAsia="仿宋_GB2312" w:hAnsi="Times New Roman" w:cs="Times New Roman"/>
          <w:sz w:val="28"/>
          <w:szCs w:val="28"/>
          <w:highlight w:val="yellow"/>
        </w:rPr>
        <w:t>知识产权</w:t>
      </w:r>
      <w:r>
        <w:rPr>
          <w:rFonts w:ascii="Times New Roman" w:eastAsia="仿宋_GB2312" w:hAnsi="Times New Roman" w:cs="Times New Roman"/>
          <w:sz w:val="28"/>
          <w:szCs w:val="28"/>
        </w:rPr>
        <w:t>和技术标准情况及证明文件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  <w:highlight w:val="yellow"/>
        </w:rPr>
        <w:t>专利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:rsidR="007C5B36" w:rsidRDefault="00DF57E6">
      <w:pPr>
        <w:pStyle w:val="af4"/>
        <w:spacing w:beforeLines="50" w:before="156" w:afterLines="50" w:after="156" w:line="360" w:lineRule="auto"/>
        <w:ind w:left="-11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课题</w:t>
      </w:r>
      <w:r>
        <w:rPr>
          <w:rFonts w:ascii="Times New Roman" w:eastAsia="仿宋_GB2312" w:hAnsi="Times New Roman" w:cs="Times New Roman"/>
          <w:sz w:val="28"/>
          <w:szCs w:val="28"/>
        </w:rPr>
        <w:t>任务相关的第三方检测报告或用户使用报告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  <w:highlight w:val="yellow"/>
        </w:rPr>
        <w:t>如有请提供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:rsidR="007C5B36" w:rsidRDefault="00DF57E6">
      <w:pPr>
        <w:pStyle w:val="af4"/>
        <w:spacing w:beforeLines="50" w:before="156" w:afterLines="50" w:after="156" w:line="360" w:lineRule="auto"/>
        <w:ind w:left="-11"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>任务书中明确的中期节点需要提供的其他资料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  <w:highlight w:val="yellow"/>
        </w:rPr>
        <w:t>对应课题关键指标节点发表的文章需要打印首页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:rsidR="007C5B36" w:rsidRDefault="007C5B36">
      <w:pPr>
        <w:spacing w:beforeLines="50" w:before="156"/>
        <w:rPr>
          <w:rFonts w:ascii="Times New Roman" w:hAnsi="Times New Roman"/>
          <w:sz w:val="36"/>
        </w:rPr>
      </w:pPr>
      <w:bookmarkStart w:id="1" w:name="_GoBack"/>
      <w:bookmarkEnd w:id="1"/>
    </w:p>
    <w:sectPr w:rsidR="007C5B36">
      <w:footerReference w:type="default" r:id="rId9"/>
      <w:pgSz w:w="11906" w:h="16838"/>
      <w:pgMar w:top="1440" w:right="1701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E6" w:rsidRDefault="00DF57E6">
      <w:r>
        <w:separator/>
      </w:r>
    </w:p>
  </w:endnote>
  <w:endnote w:type="continuationSeparator" w:id="0">
    <w:p w:rsidR="00DF57E6" w:rsidRDefault="00DF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30DAE15-AF4C-4592-B1CD-3163FD5DF831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33A6BFB-627B-4808-BF6A-B1D93C260FD3}"/>
    <w:embedBold r:id="rId3" w:subsetted="1" w:fontKey="{3FD7A9BF-1736-4A81-88A6-FDF7CC7D205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4" w:subsetted="1" w:fontKey="{C220F318-DDC4-4874-9FB9-F3AD1EA6F82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2B41C56-FA7B-408B-A0BF-3B335A5C8C8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  <w:embedBold r:id="rId6" w:subsetted="1" w:fontKey="{6F4E6187-F503-4172-B20B-315AF4057C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171194"/>
    </w:sdtPr>
    <w:sdtEndPr/>
    <w:sdtContent>
      <w:p w:rsidR="007C5B36" w:rsidRDefault="00DF57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CCC" w:rsidRPr="005A5CCC">
          <w:rPr>
            <w:noProof/>
            <w:lang w:val="zh-CN"/>
          </w:rPr>
          <w:t>5</w:t>
        </w:r>
        <w:r>
          <w:fldChar w:fldCharType="end"/>
        </w:r>
      </w:p>
    </w:sdtContent>
  </w:sdt>
  <w:p w:rsidR="007C5B36" w:rsidRDefault="007C5B3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E6" w:rsidRDefault="00DF57E6">
      <w:r>
        <w:separator/>
      </w:r>
    </w:p>
  </w:footnote>
  <w:footnote w:type="continuationSeparator" w:id="0">
    <w:p w:rsidR="00DF57E6" w:rsidRDefault="00DF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5F5190"/>
    <w:multiLevelType w:val="multilevel"/>
    <w:tmpl w:val="1E5F5190"/>
    <w:lvl w:ilvl="0">
      <w:start w:val="1"/>
      <w:numFmt w:val="decimal"/>
      <w:lvlText w:val="%1)"/>
      <w:lvlJc w:val="left"/>
      <w:pPr>
        <w:ind w:left="789" w:hanging="440"/>
      </w:pPr>
    </w:lvl>
    <w:lvl w:ilvl="1">
      <w:start w:val="1"/>
      <w:numFmt w:val="lowerLetter"/>
      <w:lvlText w:val="%2)"/>
      <w:lvlJc w:val="left"/>
      <w:pPr>
        <w:ind w:left="1229" w:hanging="440"/>
      </w:pPr>
    </w:lvl>
    <w:lvl w:ilvl="2">
      <w:start w:val="1"/>
      <w:numFmt w:val="lowerRoman"/>
      <w:lvlText w:val="%3."/>
      <w:lvlJc w:val="right"/>
      <w:pPr>
        <w:ind w:left="1669" w:hanging="440"/>
      </w:pPr>
    </w:lvl>
    <w:lvl w:ilvl="3">
      <w:start w:val="1"/>
      <w:numFmt w:val="decimal"/>
      <w:lvlText w:val="%4."/>
      <w:lvlJc w:val="left"/>
      <w:pPr>
        <w:ind w:left="2109" w:hanging="440"/>
      </w:pPr>
    </w:lvl>
    <w:lvl w:ilvl="4">
      <w:start w:val="1"/>
      <w:numFmt w:val="lowerLetter"/>
      <w:lvlText w:val="%5)"/>
      <w:lvlJc w:val="left"/>
      <w:pPr>
        <w:ind w:left="2549" w:hanging="440"/>
      </w:pPr>
    </w:lvl>
    <w:lvl w:ilvl="5">
      <w:start w:val="1"/>
      <w:numFmt w:val="lowerRoman"/>
      <w:lvlText w:val="%6."/>
      <w:lvlJc w:val="right"/>
      <w:pPr>
        <w:ind w:left="2989" w:hanging="440"/>
      </w:pPr>
    </w:lvl>
    <w:lvl w:ilvl="6">
      <w:start w:val="1"/>
      <w:numFmt w:val="decimal"/>
      <w:lvlText w:val="%7."/>
      <w:lvlJc w:val="left"/>
      <w:pPr>
        <w:ind w:left="3429" w:hanging="440"/>
      </w:pPr>
    </w:lvl>
    <w:lvl w:ilvl="7">
      <w:start w:val="1"/>
      <w:numFmt w:val="lowerLetter"/>
      <w:lvlText w:val="%8)"/>
      <w:lvlJc w:val="left"/>
      <w:pPr>
        <w:ind w:left="3869" w:hanging="440"/>
      </w:pPr>
    </w:lvl>
    <w:lvl w:ilvl="8">
      <w:start w:val="1"/>
      <w:numFmt w:val="lowerRoman"/>
      <w:lvlText w:val="%9."/>
      <w:lvlJc w:val="right"/>
      <w:pPr>
        <w:ind w:left="4309" w:hanging="440"/>
      </w:pPr>
    </w:lvl>
  </w:abstractNum>
  <w:abstractNum w:abstractNumId="2">
    <w:nsid w:val="4A473F0C"/>
    <w:multiLevelType w:val="multilevel"/>
    <w:tmpl w:val="4A473F0C"/>
    <w:lvl w:ilvl="0">
      <w:start w:val="1"/>
      <w:numFmt w:val="decimal"/>
      <w:lvlText w:val="%1)"/>
      <w:lvlJc w:val="left"/>
      <w:pPr>
        <w:ind w:left="789" w:hanging="440"/>
      </w:pPr>
    </w:lvl>
    <w:lvl w:ilvl="1">
      <w:start w:val="1"/>
      <w:numFmt w:val="lowerLetter"/>
      <w:lvlText w:val="%2)"/>
      <w:lvlJc w:val="left"/>
      <w:pPr>
        <w:ind w:left="1229" w:hanging="440"/>
      </w:pPr>
    </w:lvl>
    <w:lvl w:ilvl="2">
      <w:start w:val="1"/>
      <w:numFmt w:val="lowerRoman"/>
      <w:lvlText w:val="%3."/>
      <w:lvlJc w:val="right"/>
      <w:pPr>
        <w:ind w:left="1669" w:hanging="440"/>
      </w:pPr>
    </w:lvl>
    <w:lvl w:ilvl="3">
      <w:start w:val="1"/>
      <w:numFmt w:val="decimal"/>
      <w:lvlText w:val="%4."/>
      <w:lvlJc w:val="left"/>
      <w:pPr>
        <w:ind w:left="2109" w:hanging="440"/>
      </w:pPr>
    </w:lvl>
    <w:lvl w:ilvl="4">
      <w:start w:val="1"/>
      <w:numFmt w:val="lowerLetter"/>
      <w:lvlText w:val="%5)"/>
      <w:lvlJc w:val="left"/>
      <w:pPr>
        <w:ind w:left="2549" w:hanging="440"/>
      </w:pPr>
    </w:lvl>
    <w:lvl w:ilvl="5">
      <w:start w:val="1"/>
      <w:numFmt w:val="lowerRoman"/>
      <w:lvlText w:val="%6."/>
      <w:lvlJc w:val="right"/>
      <w:pPr>
        <w:ind w:left="2989" w:hanging="440"/>
      </w:pPr>
    </w:lvl>
    <w:lvl w:ilvl="6">
      <w:start w:val="1"/>
      <w:numFmt w:val="decimal"/>
      <w:lvlText w:val="%7."/>
      <w:lvlJc w:val="left"/>
      <w:pPr>
        <w:ind w:left="3429" w:hanging="440"/>
      </w:pPr>
    </w:lvl>
    <w:lvl w:ilvl="7">
      <w:start w:val="1"/>
      <w:numFmt w:val="lowerLetter"/>
      <w:lvlText w:val="%8)"/>
      <w:lvlJc w:val="left"/>
      <w:pPr>
        <w:ind w:left="3869" w:hanging="440"/>
      </w:pPr>
    </w:lvl>
    <w:lvl w:ilvl="8">
      <w:start w:val="1"/>
      <w:numFmt w:val="lowerRoman"/>
      <w:lvlText w:val="%9."/>
      <w:lvlJc w:val="right"/>
      <w:pPr>
        <w:ind w:left="4309" w:hanging="440"/>
      </w:pPr>
    </w:lvl>
  </w:abstractNum>
  <w:abstractNum w:abstractNumId="3">
    <w:nsid w:val="4E8D4B64"/>
    <w:multiLevelType w:val="multilevel"/>
    <w:tmpl w:val="4E8D4B64"/>
    <w:lvl w:ilvl="0">
      <w:start w:val="1"/>
      <w:numFmt w:val="decimal"/>
      <w:pStyle w:val="5"/>
      <w:lvlText w:val="%1．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C346536"/>
    <w:multiLevelType w:val="multilevel"/>
    <w:tmpl w:val="6C346536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5742666"/>
    <w:multiLevelType w:val="multilevel"/>
    <w:tmpl w:val="75742666"/>
    <w:lvl w:ilvl="0">
      <w:start w:val="1"/>
      <w:numFmt w:val="decimal"/>
      <w:lvlText w:val="%1)"/>
      <w:lvlJc w:val="left"/>
      <w:pPr>
        <w:ind w:left="789" w:hanging="440"/>
      </w:pPr>
    </w:lvl>
    <w:lvl w:ilvl="1">
      <w:start w:val="1"/>
      <w:numFmt w:val="lowerLetter"/>
      <w:lvlText w:val="%2)"/>
      <w:lvlJc w:val="left"/>
      <w:pPr>
        <w:ind w:left="1229" w:hanging="440"/>
      </w:pPr>
    </w:lvl>
    <w:lvl w:ilvl="2">
      <w:start w:val="1"/>
      <w:numFmt w:val="lowerRoman"/>
      <w:lvlText w:val="%3."/>
      <w:lvlJc w:val="right"/>
      <w:pPr>
        <w:ind w:left="1669" w:hanging="440"/>
      </w:pPr>
    </w:lvl>
    <w:lvl w:ilvl="3">
      <w:start w:val="1"/>
      <w:numFmt w:val="decimal"/>
      <w:lvlText w:val="%4."/>
      <w:lvlJc w:val="left"/>
      <w:pPr>
        <w:ind w:left="2109" w:hanging="440"/>
      </w:pPr>
    </w:lvl>
    <w:lvl w:ilvl="4">
      <w:start w:val="1"/>
      <w:numFmt w:val="lowerLetter"/>
      <w:lvlText w:val="%5)"/>
      <w:lvlJc w:val="left"/>
      <w:pPr>
        <w:ind w:left="2549" w:hanging="440"/>
      </w:pPr>
    </w:lvl>
    <w:lvl w:ilvl="5">
      <w:start w:val="1"/>
      <w:numFmt w:val="lowerRoman"/>
      <w:lvlText w:val="%6."/>
      <w:lvlJc w:val="right"/>
      <w:pPr>
        <w:ind w:left="2989" w:hanging="440"/>
      </w:pPr>
    </w:lvl>
    <w:lvl w:ilvl="6">
      <w:start w:val="1"/>
      <w:numFmt w:val="decimal"/>
      <w:lvlText w:val="%7."/>
      <w:lvlJc w:val="left"/>
      <w:pPr>
        <w:ind w:left="3429" w:hanging="440"/>
      </w:pPr>
    </w:lvl>
    <w:lvl w:ilvl="7">
      <w:start w:val="1"/>
      <w:numFmt w:val="lowerLetter"/>
      <w:lvlText w:val="%8)"/>
      <w:lvlJc w:val="left"/>
      <w:pPr>
        <w:ind w:left="3869" w:hanging="440"/>
      </w:pPr>
    </w:lvl>
    <w:lvl w:ilvl="8">
      <w:start w:val="1"/>
      <w:numFmt w:val="lowerRoman"/>
      <w:lvlText w:val="%9."/>
      <w:lvlJc w:val="right"/>
      <w:pPr>
        <w:ind w:left="4309" w:hanging="440"/>
      </w:pPr>
    </w:lvl>
  </w:abstractNum>
  <w:abstractNum w:abstractNumId="6">
    <w:nsid w:val="7CD84EED"/>
    <w:multiLevelType w:val="multilevel"/>
    <w:tmpl w:val="7CD84EED"/>
    <w:lvl w:ilvl="0">
      <w:start w:val="1"/>
      <w:numFmt w:val="upperLetter"/>
      <w:lvlText w:val="%1."/>
      <w:lvlJc w:val="left"/>
      <w:pPr>
        <w:ind w:left="789" w:hanging="440"/>
      </w:pPr>
    </w:lvl>
    <w:lvl w:ilvl="1">
      <w:start w:val="1"/>
      <w:numFmt w:val="lowerLetter"/>
      <w:lvlText w:val="%2)"/>
      <w:lvlJc w:val="left"/>
      <w:pPr>
        <w:ind w:left="1229" w:hanging="440"/>
      </w:pPr>
    </w:lvl>
    <w:lvl w:ilvl="2">
      <w:start w:val="1"/>
      <w:numFmt w:val="lowerRoman"/>
      <w:lvlText w:val="%3."/>
      <w:lvlJc w:val="right"/>
      <w:pPr>
        <w:ind w:left="1669" w:hanging="440"/>
      </w:pPr>
    </w:lvl>
    <w:lvl w:ilvl="3">
      <w:start w:val="1"/>
      <w:numFmt w:val="decimal"/>
      <w:lvlText w:val="%4."/>
      <w:lvlJc w:val="left"/>
      <w:pPr>
        <w:ind w:left="2109" w:hanging="440"/>
      </w:pPr>
    </w:lvl>
    <w:lvl w:ilvl="4">
      <w:start w:val="1"/>
      <w:numFmt w:val="lowerLetter"/>
      <w:lvlText w:val="%5)"/>
      <w:lvlJc w:val="left"/>
      <w:pPr>
        <w:ind w:left="2549" w:hanging="440"/>
      </w:pPr>
    </w:lvl>
    <w:lvl w:ilvl="5">
      <w:start w:val="1"/>
      <w:numFmt w:val="lowerRoman"/>
      <w:lvlText w:val="%6."/>
      <w:lvlJc w:val="right"/>
      <w:pPr>
        <w:ind w:left="2989" w:hanging="440"/>
      </w:pPr>
    </w:lvl>
    <w:lvl w:ilvl="6">
      <w:start w:val="1"/>
      <w:numFmt w:val="decimal"/>
      <w:lvlText w:val="%7."/>
      <w:lvlJc w:val="left"/>
      <w:pPr>
        <w:ind w:left="3429" w:hanging="440"/>
      </w:pPr>
    </w:lvl>
    <w:lvl w:ilvl="7">
      <w:start w:val="1"/>
      <w:numFmt w:val="lowerLetter"/>
      <w:lvlText w:val="%8)"/>
      <w:lvlJc w:val="left"/>
      <w:pPr>
        <w:ind w:left="3869" w:hanging="440"/>
      </w:pPr>
    </w:lvl>
    <w:lvl w:ilvl="8">
      <w:start w:val="1"/>
      <w:numFmt w:val="lowerRoman"/>
      <w:lvlText w:val="%9."/>
      <w:lvlJc w:val="right"/>
      <w:pPr>
        <w:ind w:left="4309" w:hanging="44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DY0ZGM3OTJmZGNjOTUxYmFhYzk1OGE5NWE3ZWUifQ=="/>
  </w:docVars>
  <w:rsids>
    <w:rsidRoot w:val="007E0785"/>
    <w:rsid w:val="FFF9CA07"/>
    <w:rsid w:val="0000690D"/>
    <w:rsid w:val="000163AC"/>
    <w:rsid w:val="00021BA3"/>
    <w:rsid w:val="000260F4"/>
    <w:rsid w:val="000472DF"/>
    <w:rsid w:val="000555F5"/>
    <w:rsid w:val="00080D71"/>
    <w:rsid w:val="00081FB9"/>
    <w:rsid w:val="000B1B61"/>
    <w:rsid w:val="000B1CDD"/>
    <w:rsid w:val="000B4BA3"/>
    <w:rsid w:val="00153A50"/>
    <w:rsid w:val="001707A4"/>
    <w:rsid w:val="0017197E"/>
    <w:rsid w:val="001B2775"/>
    <w:rsid w:val="001D5713"/>
    <w:rsid w:val="002118AC"/>
    <w:rsid w:val="00235029"/>
    <w:rsid w:val="00241CD8"/>
    <w:rsid w:val="0024636E"/>
    <w:rsid w:val="00250B8A"/>
    <w:rsid w:val="002567CA"/>
    <w:rsid w:val="00283DD0"/>
    <w:rsid w:val="002876C5"/>
    <w:rsid w:val="00296868"/>
    <w:rsid w:val="002B7DF0"/>
    <w:rsid w:val="002C2935"/>
    <w:rsid w:val="002E15F3"/>
    <w:rsid w:val="002E394C"/>
    <w:rsid w:val="00354EC5"/>
    <w:rsid w:val="003555AE"/>
    <w:rsid w:val="003557F8"/>
    <w:rsid w:val="003735CE"/>
    <w:rsid w:val="0038030C"/>
    <w:rsid w:val="00384B75"/>
    <w:rsid w:val="00392F7A"/>
    <w:rsid w:val="003A07D5"/>
    <w:rsid w:val="003B3B7B"/>
    <w:rsid w:val="003C55CC"/>
    <w:rsid w:val="003C767B"/>
    <w:rsid w:val="003D287B"/>
    <w:rsid w:val="00415021"/>
    <w:rsid w:val="0043440D"/>
    <w:rsid w:val="00445B3D"/>
    <w:rsid w:val="00451C9F"/>
    <w:rsid w:val="00457BA5"/>
    <w:rsid w:val="00476102"/>
    <w:rsid w:val="004806EB"/>
    <w:rsid w:val="00493506"/>
    <w:rsid w:val="00497C33"/>
    <w:rsid w:val="004A777C"/>
    <w:rsid w:val="004B66AD"/>
    <w:rsid w:val="004C3743"/>
    <w:rsid w:val="004F0D12"/>
    <w:rsid w:val="005066A2"/>
    <w:rsid w:val="005648E5"/>
    <w:rsid w:val="00566920"/>
    <w:rsid w:val="00580B0C"/>
    <w:rsid w:val="005A05EB"/>
    <w:rsid w:val="005A5CCC"/>
    <w:rsid w:val="005D0E2B"/>
    <w:rsid w:val="00602BB3"/>
    <w:rsid w:val="00665643"/>
    <w:rsid w:val="00672948"/>
    <w:rsid w:val="006879B3"/>
    <w:rsid w:val="006975D9"/>
    <w:rsid w:val="006A1F34"/>
    <w:rsid w:val="006A68A8"/>
    <w:rsid w:val="006C3E18"/>
    <w:rsid w:val="006E02C8"/>
    <w:rsid w:val="00712B3B"/>
    <w:rsid w:val="007145DD"/>
    <w:rsid w:val="00721BFE"/>
    <w:rsid w:val="007773F1"/>
    <w:rsid w:val="0079723C"/>
    <w:rsid w:val="007A2BA6"/>
    <w:rsid w:val="007C2EC1"/>
    <w:rsid w:val="007C5B36"/>
    <w:rsid w:val="007D5BBE"/>
    <w:rsid w:val="007E0785"/>
    <w:rsid w:val="00807908"/>
    <w:rsid w:val="00824904"/>
    <w:rsid w:val="00832AF6"/>
    <w:rsid w:val="00846871"/>
    <w:rsid w:val="00852AA8"/>
    <w:rsid w:val="00861572"/>
    <w:rsid w:val="0086641F"/>
    <w:rsid w:val="00891377"/>
    <w:rsid w:val="008A6EA5"/>
    <w:rsid w:val="008C43F5"/>
    <w:rsid w:val="008D1371"/>
    <w:rsid w:val="008E44AD"/>
    <w:rsid w:val="008F388B"/>
    <w:rsid w:val="008F42D0"/>
    <w:rsid w:val="00914AFE"/>
    <w:rsid w:val="00927201"/>
    <w:rsid w:val="00935A73"/>
    <w:rsid w:val="00945CE3"/>
    <w:rsid w:val="0095673B"/>
    <w:rsid w:val="009635A3"/>
    <w:rsid w:val="00964BA6"/>
    <w:rsid w:val="00982A00"/>
    <w:rsid w:val="009A4047"/>
    <w:rsid w:val="009C7DB9"/>
    <w:rsid w:val="009D1AE5"/>
    <w:rsid w:val="009D7675"/>
    <w:rsid w:val="009E1332"/>
    <w:rsid w:val="00A0366B"/>
    <w:rsid w:val="00A32849"/>
    <w:rsid w:val="00A36264"/>
    <w:rsid w:val="00A41123"/>
    <w:rsid w:val="00A43B01"/>
    <w:rsid w:val="00A45DC4"/>
    <w:rsid w:val="00A51056"/>
    <w:rsid w:val="00A525A2"/>
    <w:rsid w:val="00A5593B"/>
    <w:rsid w:val="00A673E9"/>
    <w:rsid w:val="00A8270C"/>
    <w:rsid w:val="00A8665E"/>
    <w:rsid w:val="00AA67F0"/>
    <w:rsid w:val="00AB1DF0"/>
    <w:rsid w:val="00AC5EA3"/>
    <w:rsid w:val="00AF299B"/>
    <w:rsid w:val="00AF7ED7"/>
    <w:rsid w:val="00B32C22"/>
    <w:rsid w:val="00B37E53"/>
    <w:rsid w:val="00B40041"/>
    <w:rsid w:val="00B502D5"/>
    <w:rsid w:val="00B52CDC"/>
    <w:rsid w:val="00B56811"/>
    <w:rsid w:val="00B75D3B"/>
    <w:rsid w:val="00B7647C"/>
    <w:rsid w:val="00B771A1"/>
    <w:rsid w:val="00B83A37"/>
    <w:rsid w:val="00BA4AFC"/>
    <w:rsid w:val="00BD0D4D"/>
    <w:rsid w:val="00BD3C84"/>
    <w:rsid w:val="00BD65BD"/>
    <w:rsid w:val="00BD6B5C"/>
    <w:rsid w:val="00BF0702"/>
    <w:rsid w:val="00BF1224"/>
    <w:rsid w:val="00BF1A20"/>
    <w:rsid w:val="00BF6B60"/>
    <w:rsid w:val="00C025BE"/>
    <w:rsid w:val="00C31FC1"/>
    <w:rsid w:val="00C40579"/>
    <w:rsid w:val="00C50615"/>
    <w:rsid w:val="00C56F7C"/>
    <w:rsid w:val="00C72B0F"/>
    <w:rsid w:val="00C760CD"/>
    <w:rsid w:val="00C851EF"/>
    <w:rsid w:val="00C86264"/>
    <w:rsid w:val="00C879F7"/>
    <w:rsid w:val="00C91D7C"/>
    <w:rsid w:val="00CA7544"/>
    <w:rsid w:val="00CC5957"/>
    <w:rsid w:val="00CC70FF"/>
    <w:rsid w:val="00CD302C"/>
    <w:rsid w:val="00CD7279"/>
    <w:rsid w:val="00CD7293"/>
    <w:rsid w:val="00CE2168"/>
    <w:rsid w:val="00CE3113"/>
    <w:rsid w:val="00D0039F"/>
    <w:rsid w:val="00D14CF4"/>
    <w:rsid w:val="00D3303F"/>
    <w:rsid w:val="00D42445"/>
    <w:rsid w:val="00D47FC4"/>
    <w:rsid w:val="00D5054B"/>
    <w:rsid w:val="00D64A20"/>
    <w:rsid w:val="00D758A6"/>
    <w:rsid w:val="00D76672"/>
    <w:rsid w:val="00D77E52"/>
    <w:rsid w:val="00D93886"/>
    <w:rsid w:val="00DA0E79"/>
    <w:rsid w:val="00DA77DC"/>
    <w:rsid w:val="00DC0105"/>
    <w:rsid w:val="00DC089D"/>
    <w:rsid w:val="00DD54CA"/>
    <w:rsid w:val="00DE74AB"/>
    <w:rsid w:val="00DF5200"/>
    <w:rsid w:val="00DF57E6"/>
    <w:rsid w:val="00E0658C"/>
    <w:rsid w:val="00E12FB4"/>
    <w:rsid w:val="00E15D52"/>
    <w:rsid w:val="00E21EE1"/>
    <w:rsid w:val="00E32537"/>
    <w:rsid w:val="00E56AF9"/>
    <w:rsid w:val="00E75943"/>
    <w:rsid w:val="00E83D6C"/>
    <w:rsid w:val="00EB4D3C"/>
    <w:rsid w:val="00EC63C2"/>
    <w:rsid w:val="00EE5E95"/>
    <w:rsid w:val="00F12B5B"/>
    <w:rsid w:val="00F24370"/>
    <w:rsid w:val="00F32FF9"/>
    <w:rsid w:val="00F37A35"/>
    <w:rsid w:val="00F450E0"/>
    <w:rsid w:val="00F70088"/>
    <w:rsid w:val="00F82E07"/>
    <w:rsid w:val="00FC4A43"/>
    <w:rsid w:val="00FC50EA"/>
    <w:rsid w:val="00FC734B"/>
    <w:rsid w:val="00FE0C97"/>
    <w:rsid w:val="00FE20D3"/>
    <w:rsid w:val="00FE52E4"/>
    <w:rsid w:val="00FE6BDD"/>
    <w:rsid w:val="00FF6C7D"/>
    <w:rsid w:val="00FF7E37"/>
    <w:rsid w:val="02A227A1"/>
    <w:rsid w:val="032A1114"/>
    <w:rsid w:val="03FE04F6"/>
    <w:rsid w:val="053F7C66"/>
    <w:rsid w:val="05882122"/>
    <w:rsid w:val="08034419"/>
    <w:rsid w:val="0C671BBD"/>
    <w:rsid w:val="0F294F61"/>
    <w:rsid w:val="0FD83CA6"/>
    <w:rsid w:val="122D71BD"/>
    <w:rsid w:val="136743F4"/>
    <w:rsid w:val="13FDF46E"/>
    <w:rsid w:val="16EF0253"/>
    <w:rsid w:val="17D82A95"/>
    <w:rsid w:val="1B8A679C"/>
    <w:rsid w:val="1B9E6DF5"/>
    <w:rsid w:val="1DF84E6D"/>
    <w:rsid w:val="1FC7751D"/>
    <w:rsid w:val="20CC602A"/>
    <w:rsid w:val="21020B82"/>
    <w:rsid w:val="24073B4F"/>
    <w:rsid w:val="25565941"/>
    <w:rsid w:val="2899001E"/>
    <w:rsid w:val="2D761F17"/>
    <w:rsid w:val="2E567592"/>
    <w:rsid w:val="2F193E1E"/>
    <w:rsid w:val="2F666780"/>
    <w:rsid w:val="2FBD05D5"/>
    <w:rsid w:val="334436E5"/>
    <w:rsid w:val="33925E21"/>
    <w:rsid w:val="341D622B"/>
    <w:rsid w:val="34806536"/>
    <w:rsid w:val="34C401D1"/>
    <w:rsid w:val="34C513FA"/>
    <w:rsid w:val="34E929E6"/>
    <w:rsid w:val="35D94150"/>
    <w:rsid w:val="39CB0EBD"/>
    <w:rsid w:val="3A2031AA"/>
    <w:rsid w:val="3F4D471E"/>
    <w:rsid w:val="40607B89"/>
    <w:rsid w:val="460348D1"/>
    <w:rsid w:val="491F5084"/>
    <w:rsid w:val="4D123559"/>
    <w:rsid w:val="4FAFEB67"/>
    <w:rsid w:val="50A36A20"/>
    <w:rsid w:val="537FE303"/>
    <w:rsid w:val="57BFC09B"/>
    <w:rsid w:val="582A76EA"/>
    <w:rsid w:val="594626B8"/>
    <w:rsid w:val="5CD0545E"/>
    <w:rsid w:val="5FA36AB1"/>
    <w:rsid w:val="66E52DC5"/>
    <w:rsid w:val="69B25951"/>
    <w:rsid w:val="6F75BB27"/>
    <w:rsid w:val="705020FD"/>
    <w:rsid w:val="75275C40"/>
    <w:rsid w:val="75385D85"/>
    <w:rsid w:val="75E27FC1"/>
    <w:rsid w:val="7C6E138E"/>
    <w:rsid w:val="7EA57A5C"/>
    <w:rsid w:val="7F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endnote text" w:uiPriority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ascii="Microsoft JhengHei" w:eastAsia="Microsoft JhengHei" w:hAnsi="Microsoft JhengHei" w:cstheme="minorBidi"/>
      <w:kern w:val="0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/>
      <w:b/>
      <w:kern w:val="0"/>
      <w:sz w:val="32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numId w:val="1"/>
      </w:numPr>
      <w:tabs>
        <w:tab w:val="left" w:pos="420"/>
      </w:tabs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</w:style>
  <w:style w:type="paragraph" w:styleId="a4">
    <w:name w:val="Document Map"/>
    <w:basedOn w:val="a"/>
    <w:link w:val="Char"/>
    <w:semiHidden/>
    <w:qFormat/>
    <w:pPr>
      <w:shd w:val="clear" w:color="auto" w:fill="00008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Char1"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6">
    <w:name w:val="Body Text Indent"/>
    <w:basedOn w:val="a"/>
    <w:link w:val="Char0"/>
    <w:qFormat/>
    <w:pPr>
      <w:snapToGrid w:val="0"/>
      <w:spacing w:line="360" w:lineRule="auto"/>
      <w:ind w:left="1680" w:hanging="990"/>
    </w:pPr>
    <w:rPr>
      <w:rFonts w:ascii="仿宋_GB2312" w:eastAsia="仿宋_GB2312" w:hAnsi="Times New Roman"/>
      <w:spacing w:val="-4"/>
      <w:sz w:val="32"/>
      <w:szCs w:val="20"/>
    </w:rPr>
  </w:style>
  <w:style w:type="paragraph" w:styleId="a7">
    <w:name w:val="Block Text"/>
    <w:basedOn w:val="a"/>
    <w:qFormat/>
    <w:pPr>
      <w:adjustRightInd w:val="0"/>
      <w:spacing w:line="360" w:lineRule="auto"/>
      <w:ind w:leftChars="-1" w:left="-2" w:rightChars="98" w:right="206" w:firstLine="555"/>
      <w:textAlignment w:val="baseline"/>
    </w:pPr>
    <w:rPr>
      <w:rFonts w:ascii="仿宋_GB2312" w:eastAsia="仿宋_GB2312" w:hAnsi="Times New Roman"/>
      <w:sz w:val="28"/>
      <w:szCs w:val="24"/>
    </w:rPr>
  </w:style>
  <w:style w:type="paragraph" w:styleId="30">
    <w:name w:val="toc 3"/>
    <w:basedOn w:val="a"/>
    <w:next w:val="a"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Plain Text"/>
    <w:basedOn w:val="a"/>
    <w:link w:val="Char2"/>
    <w:qFormat/>
    <w:rPr>
      <w:rFonts w:ascii="宋体" w:hAnsi="Courier New" w:cs="宋体"/>
      <w:spacing w:val="-4"/>
      <w:szCs w:val="21"/>
    </w:rPr>
  </w:style>
  <w:style w:type="paragraph" w:styleId="a9">
    <w:name w:val="Date"/>
    <w:basedOn w:val="a"/>
    <w:next w:val="a"/>
    <w:link w:val="Char3"/>
    <w:qFormat/>
    <w:rPr>
      <w:rFonts w:ascii="仿宋_GB2312" w:eastAsia="仿宋_GB2312" w:hAnsi="Times New Roman"/>
      <w:spacing w:val="-4"/>
      <w:sz w:val="32"/>
      <w:szCs w:val="20"/>
    </w:rPr>
  </w:style>
  <w:style w:type="paragraph" w:styleId="20">
    <w:name w:val="Body Text Indent 2"/>
    <w:basedOn w:val="a"/>
    <w:link w:val="2Char0"/>
    <w:qFormat/>
    <w:pPr>
      <w:snapToGrid w:val="0"/>
      <w:spacing w:line="360" w:lineRule="auto"/>
      <w:ind w:firstLine="690"/>
    </w:pPr>
    <w:rPr>
      <w:rFonts w:ascii="仿宋_GB2312" w:eastAsia="仿宋_GB2312" w:hAnsi="Times New Roman"/>
      <w:spacing w:val="-4"/>
      <w:sz w:val="32"/>
      <w:szCs w:val="20"/>
    </w:rPr>
  </w:style>
  <w:style w:type="paragraph" w:styleId="aa">
    <w:name w:val="endnote text"/>
    <w:basedOn w:val="a"/>
    <w:link w:val="Char4"/>
    <w:semiHidden/>
    <w:unhideWhenUsed/>
    <w:qFormat/>
    <w:pPr>
      <w:snapToGrid w:val="0"/>
      <w:jc w:val="left"/>
    </w:pPr>
    <w:rPr>
      <w:rFonts w:ascii="Cambria" w:eastAsiaTheme="minorEastAsia" w:hAnsi="Cambria" w:cstheme="minorBidi"/>
      <w:b/>
      <w:bCs/>
      <w:sz w:val="32"/>
      <w:szCs w:val="32"/>
    </w:rPr>
  </w:style>
  <w:style w:type="paragraph" w:styleId="ab">
    <w:name w:val="Balloon Text"/>
    <w:basedOn w:val="a"/>
    <w:link w:val="Char5"/>
    <w:unhideWhenUsed/>
    <w:qFormat/>
    <w:rPr>
      <w:sz w:val="18"/>
      <w:szCs w:val="18"/>
    </w:rPr>
  </w:style>
  <w:style w:type="paragraph" w:styleId="ac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Char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31">
    <w:name w:val="Body Text Indent 3"/>
    <w:basedOn w:val="a"/>
    <w:link w:val="3Char0"/>
    <w:qFormat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rFonts w:ascii="仿宋_GB2312" w:eastAsia="仿宋_GB2312" w:hAnsi="Times New Roman"/>
      <w:color w:val="000000"/>
      <w:spacing w:val="-4"/>
      <w:sz w:val="28"/>
      <w:szCs w:val="20"/>
    </w:rPr>
  </w:style>
  <w:style w:type="paragraph" w:styleId="21">
    <w:name w:val="toc 2"/>
    <w:basedOn w:val="a"/>
    <w:next w:val="a"/>
    <w:uiPriority w:val="39"/>
    <w:qFormat/>
    <w:pPr>
      <w:ind w:leftChars="200" w:left="420"/>
    </w:pPr>
    <w:rPr>
      <w:rFonts w:ascii="Times New Roman" w:hAnsi="Times New Roman"/>
      <w:szCs w:val="24"/>
    </w:rPr>
  </w:style>
  <w:style w:type="paragraph" w:styleId="ae">
    <w:name w:val="Normal (Web)"/>
    <w:basedOn w:val="a"/>
    <w:qFormat/>
    <w:pPr>
      <w:widowControl/>
      <w:tabs>
        <w:tab w:val="left" w:pos="0"/>
      </w:tabs>
      <w:adjustRightInd w:val="0"/>
      <w:snapToGrid w:val="0"/>
      <w:spacing w:before="100" w:beforeAutospacing="1" w:after="100" w:afterAutospacing="1" w:line="360" w:lineRule="auto"/>
      <w:ind w:left="420" w:hanging="420"/>
      <w:jc w:val="left"/>
    </w:pPr>
    <w:rPr>
      <w:rFonts w:ascii="宋体" w:hAnsi="宋体"/>
      <w:kern w:val="0"/>
      <w:sz w:val="24"/>
      <w:szCs w:val="24"/>
    </w:rPr>
  </w:style>
  <w:style w:type="paragraph" w:styleId="af">
    <w:name w:val="Title"/>
    <w:basedOn w:val="a"/>
    <w:next w:val="a"/>
    <w:link w:val="Char10"/>
    <w:qFormat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0">
    <w:name w:val="annotation subject"/>
    <w:basedOn w:val="a5"/>
    <w:next w:val="a5"/>
    <w:link w:val="Char8"/>
    <w:qFormat/>
    <w:rPr>
      <w:rFonts w:ascii="Times New Roman" w:eastAsia="宋体" w:hAnsi="Times New Roman" w:cs="Times New Roman"/>
      <w:b/>
      <w:bCs/>
      <w:szCs w:val="24"/>
    </w:rPr>
  </w:style>
  <w:style w:type="character" w:styleId="af1">
    <w:name w:val="page number"/>
    <w:basedOn w:val="a1"/>
    <w:qFormat/>
  </w:style>
  <w:style w:type="character" w:styleId="af2">
    <w:name w:val="Hyperlink"/>
    <w:basedOn w:val="a1"/>
    <w:unhideWhenUsed/>
    <w:qFormat/>
    <w:rPr>
      <w:color w:val="0000FF"/>
      <w:u w:val="single"/>
    </w:rPr>
  </w:style>
  <w:style w:type="character" w:styleId="af3">
    <w:name w:val="annotation reference"/>
    <w:basedOn w:val="a1"/>
    <w:qFormat/>
    <w:rPr>
      <w:sz w:val="21"/>
    </w:rPr>
  </w:style>
  <w:style w:type="character" w:customStyle="1" w:styleId="Char7">
    <w:name w:val="页眉 Char"/>
    <w:basedOn w:val="a1"/>
    <w:link w:val="ad"/>
    <w:uiPriority w:val="99"/>
    <w:qFormat/>
    <w:rPr>
      <w:sz w:val="18"/>
      <w:szCs w:val="18"/>
    </w:rPr>
  </w:style>
  <w:style w:type="character" w:customStyle="1" w:styleId="Char6">
    <w:name w:val="页脚 Char"/>
    <w:basedOn w:val="a1"/>
    <w:link w:val="ac"/>
    <w:uiPriority w:val="99"/>
    <w:qFormat/>
    <w:rPr>
      <w:sz w:val="18"/>
      <w:szCs w:val="18"/>
    </w:rPr>
  </w:style>
  <w:style w:type="character" w:customStyle="1" w:styleId="Char5">
    <w:name w:val="批注框文本 Char"/>
    <w:basedOn w:val="a1"/>
    <w:link w:val="ab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3">
    <w:name w:val="日期 Char"/>
    <w:basedOn w:val="a1"/>
    <w:link w:val="a9"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3Char0">
    <w:name w:val="正文文本缩进 3 Char"/>
    <w:basedOn w:val="a1"/>
    <w:link w:val="31"/>
    <w:qFormat/>
    <w:rPr>
      <w:rFonts w:ascii="仿宋_GB2312" w:eastAsia="仿宋_GB2312" w:hAnsi="Times New Roman" w:cs="Times New Roman"/>
      <w:color w:val="000000"/>
      <w:spacing w:val="-4"/>
      <w:sz w:val="28"/>
      <w:szCs w:val="20"/>
    </w:rPr>
  </w:style>
  <w:style w:type="paragraph" w:customStyle="1" w:styleId="CharChar1">
    <w:name w:val="Char Char1"/>
    <w:basedOn w:val="a"/>
    <w:qFormat/>
    <w:pPr>
      <w:numPr>
        <w:numId w:val="2"/>
      </w:numPr>
    </w:pPr>
    <w:rPr>
      <w:rFonts w:ascii="仿宋_GB2312" w:eastAsia="仿宋_GB2312" w:hAnsi="Times New Roman"/>
      <w:spacing w:val="-4"/>
      <w:sz w:val="32"/>
      <w:szCs w:val="20"/>
    </w:rPr>
  </w:style>
  <w:style w:type="character" w:customStyle="1" w:styleId="Char0">
    <w:name w:val="正文文本缩进 Char"/>
    <w:basedOn w:val="a1"/>
    <w:link w:val="a6"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2Char0">
    <w:name w:val="正文文本缩进 2 Char"/>
    <w:basedOn w:val="a1"/>
    <w:link w:val="20"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Char2">
    <w:name w:val="纯文本 Char"/>
    <w:basedOn w:val="a1"/>
    <w:link w:val="a8"/>
    <w:uiPriority w:val="99"/>
    <w:qFormat/>
    <w:rPr>
      <w:rFonts w:ascii="宋体" w:eastAsia="宋体" w:hAnsi="Courier New" w:cs="宋体"/>
      <w:spacing w:val="-4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Microsoft JhengHei" w:eastAsia="Microsoft JhengHei" w:hAnsi="Microsoft JhengHei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2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1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50">
    <w:name w:val="标题 5 字符"/>
    <w:basedOn w:val="a1"/>
    <w:uiPriority w:val="9"/>
    <w:semiHidden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11">
    <w:name w:val="标题 1 字符1"/>
    <w:basedOn w:val="a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仿宋_GB2312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5Char">
    <w:name w:val="标题 5 Char"/>
    <w:basedOn w:val="a1"/>
    <w:link w:val="5"/>
    <w:qFormat/>
    <w:rPr>
      <w:rFonts w:ascii="Calibri" w:eastAsia="宋体" w:hAnsi="Calibri" w:cs="Times New Roman"/>
      <w:b/>
      <w:bCs/>
      <w:color w:val="0000FF"/>
      <w:sz w:val="24"/>
      <w:szCs w:val="28"/>
    </w:rPr>
  </w:style>
  <w:style w:type="character" w:customStyle="1" w:styleId="Char1">
    <w:name w:val="批注文字 Char1"/>
    <w:basedOn w:val="a1"/>
    <w:link w:val="a5"/>
    <w:qFormat/>
  </w:style>
  <w:style w:type="character" w:customStyle="1" w:styleId="af5">
    <w:name w:val="批注主题 字符"/>
    <w:basedOn w:val="Char1"/>
    <w:uiPriority w:val="99"/>
    <w:semiHidden/>
    <w:qFormat/>
    <w:rPr>
      <w:b/>
      <w:bCs/>
    </w:rPr>
  </w:style>
  <w:style w:type="character" w:customStyle="1" w:styleId="Char8">
    <w:name w:val="批注主题 Char"/>
    <w:basedOn w:val="Char9"/>
    <w:link w:val="af0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9">
    <w:name w:val="批注文字 Char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af6">
    <w:name w:val="文档结构图 字符"/>
    <w:basedOn w:val="a1"/>
    <w:uiPriority w:val="99"/>
    <w:semiHidden/>
    <w:qFormat/>
    <w:rPr>
      <w:rFonts w:ascii="Microsoft YaHei UI" w:eastAsia="Microsoft YaHei UI" w:hAnsi="Calibri" w:cs="Times New Roman"/>
      <w:sz w:val="18"/>
      <w:szCs w:val="18"/>
    </w:rPr>
  </w:style>
  <w:style w:type="character" w:customStyle="1" w:styleId="Char">
    <w:name w:val="文档结构图 Char"/>
    <w:basedOn w:val="a1"/>
    <w:link w:val="a4"/>
    <w:semiHidden/>
    <w:qFormat/>
    <w:rPr>
      <w:sz w:val="18"/>
      <w:szCs w:val="18"/>
      <w:shd w:val="clear" w:color="auto" w:fill="000080"/>
    </w:rPr>
  </w:style>
  <w:style w:type="character" w:customStyle="1" w:styleId="12">
    <w:name w:val="正文文本缩进 字符1"/>
    <w:basedOn w:val="a1"/>
    <w:qFormat/>
    <w:rPr>
      <w:rFonts w:ascii="宋体" w:eastAsia="宋体" w:hAnsi="宋体" w:cs="Times New Roman"/>
      <w:szCs w:val="32"/>
    </w:rPr>
  </w:style>
  <w:style w:type="character" w:customStyle="1" w:styleId="13">
    <w:name w:val="纯文本 字符1"/>
    <w:basedOn w:val="a1"/>
    <w:qFormat/>
    <w:rPr>
      <w:rFonts w:ascii="宋体" w:eastAsia="宋体" w:hAnsi="Courier New" w:cs="Courier New"/>
      <w:szCs w:val="21"/>
    </w:rPr>
  </w:style>
  <w:style w:type="character" w:customStyle="1" w:styleId="14">
    <w:name w:val="日期 字符1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210">
    <w:name w:val="正文文本缩进 2 字符1"/>
    <w:basedOn w:val="a1"/>
    <w:qFormat/>
    <w:rPr>
      <w:rFonts w:ascii="Calibri" w:eastAsia="宋体" w:hAnsi="Calibri" w:cs="Times New Roman"/>
    </w:rPr>
  </w:style>
  <w:style w:type="character" w:customStyle="1" w:styleId="af7">
    <w:name w:val="尾注文本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Char4">
    <w:name w:val="尾注文本 Char"/>
    <w:basedOn w:val="a1"/>
    <w:link w:val="aa"/>
    <w:semiHidden/>
    <w:qFormat/>
    <w:rPr>
      <w:rFonts w:ascii="Cambria" w:hAnsi="Cambria"/>
      <w:b/>
      <w:bCs/>
      <w:sz w:val="32"/>
      <w:szCs w:val="32"/>
    </w:rPr>
  </w:style>
  <w:style w:type="character" w:customStyle="1" w:styleId="af8">
    <w:name w:val="标题 字符"/>
    <w:basedOn w:val="a1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1"/>
    <w:link w:val="af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15">
    <w:name w:val="页眉 字符1"/>
    <w:basedOn w:val="a1"/>
    <w:qFormat/>
    <w:rPr>
      <w:sz w:val="18"/>
      <w:szCs w:val="18"/>
    </w:rPr>
  </w:style>
  <w:style w:type="character" w:customStyle="1" w:styleId="16">
    <w:name w:val="页脚 字符1"/>
    <w:basedOn w:val="a1"/>
    <w:uiPriority w:val="99"/>
    <w:qFormat/>
    <w:rPr>
      <w:sz w:val="18"/>
      <w:szCs w:val="18"/>
    </w:rPr>
  </w:style>
  <w:style w:type="character" w:customStyle="1" w:styleId="Char11">
    <w:name w:val="页脚 Char1"/>
    <w:basedOn w:val="a1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标题 Char"/>
    <w:basedOn w:val="a1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7">
    <w:name w:val="列出段落1"/>
    <w:basedOn w:val="a"/>
    <w:qFormat/>
    <w:pPr>
      <w:ind w:firstLineChars="200" w:firstLine="420"/>
    </w:pPr>
    <w:rPr>
      <w:rFonts w:ascii="Times New Roman" w:hAnsi="Times New Roman"/>
      <w:szCs w:val="20"/>
    </w:rPr>
  </w:style>
  <w:style w:type="character" w:customStyle="1" w:styleId="18">
    <w:name w:val="已访问的超链接1"/>
    <w:qFormat/>
    <w:rPr>
      <w:color w:val="800080"/>
      <w:u w:val="single"/>
    </w:rPr>
  </w:style>
  <w:style w:type="character" w:customStyle="1" w:styleId="19">
    <w:name w:val="批注文字 字符1"/>
    <w:basedOn w:val="a1"/>
    <w:qFormat/>
    <w:locked/>
    <w:rPr>
      <w:rFonts w:ascii="Times New Roman" w:eastAsia="宋体" w:hAnsi="Times New Roman" w:cs="Times New Roman"/>
      <w:szCs w:val="24"/>
    </w:rPr>
  </w:style>
  <w:style w:type="paragraph" w:customStyle="1" w:styleId="110">
    <w:name w:val="列出段落11"/>
    <w:basedOn w:val="a"/>
    <w:qFormat/>
    <w:pPr>
      <w:spacing w:line="360" w:lineRule="auto"/>
      <w:ind w:leftChars="742" w:left="742" w:rightChars="-72" w:right="-72" w:firstLineChars="200" w:firstLine="420"/>
    </w:pPr>
    <w:rPr>
      <w:rFonts w:cs="Calibri"/>
      <w:szCs w:val="21"/>
    </w:rPr>
  </w:style>
  <w:style w:type="paragraph" w:customStyle="1" w:styleId="1a">
    <w:name w:val="无间隔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Char10">
    <w:name w:val="Char Char10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6">
    <w:name w:val="Char Char6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5">
    <w:name w:val="Char Char5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Char3">
    <w:name w:val="Char Char3"/>
    <w:qFormat/>
    <w:rPr>
      <w:sz w:val="18"/>
      <w:szCs w:val="18"/>
    </w:rPr>
  </w:style>
  <w:style w:type="paragraph" w:customStyle="1" w:styleId="1b">
    <w:name w:val="新标题1"/>
    <w:basedOn w:val="a"/>
    <w:qFormat/>
    <w:pPr>
      <w:spacing w:line="360" w:lineRule="auto"/>
      <w:jc w:val="center"/>
    </w:pPr>
    <w:rPr>
      <w:rFonts w:ascii="黑体" w:eastAsia="黑体" w:hAnsi="Times New Roman"/>
      <w:b/>
      <w:sz w:val="28"/>
      <w:szCs w:val="28"/>
    </w:rPr>
  </w:style>
  <w:style w:type="paragraph" w:customStyle="1" w:styleId="23">
    <w:name w:val="标题2"/>
    <w:basedOn w:val="2"/>
    <w:qFormat/>
    <w:rPr>
      <w:rFonts w:ascii="Times New Roman" w:hAnsi="Times New Roman"/>
      <w:bCs w:val="0"/>
      <w:sz w:val="30"/>
    </w:rPr>
  </w:style>
  <w:style w:type="character" w:customStyle="1" w:styleId="CharChar4">
    <w:name w:val="Char Char4"/>
    <w:qFormat/>
    <w:locked/>
    <w:rPr>
      <w:rFonts w:cs="Times New Roman"/>
      <w:sz w:val="18"/>
      <w:szCs w:val="18"/>
    </w:rPr>
  </w:style>
  <w:style w:type="paragraph" w:styleId="af9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2CharChar">
    <w:name w:val="标题 12 Char Char"/>
    <w:qFormat/>
    <w:rPr>
      <w:rFonts w:ascii="仿宋_GB2312" w:eastAsia="仿宋_GB2312" w:hAnsi="Arial"/>
      <w:b/>
      <w:bCs/>
      <w:kern w:val="2"/>
      <w:sz w:val="28"/>
      <w:szCs w:val="32"/>
    </w:rPr>
  </w:style>
  <w:style w:type="character" w:customStyle="1" w:styleId="CharChar8">
    <w:name w:val="Char Char8"/>
    <w:qFormat/>
    <w:rPr>
      <w:kern w:val="2"/>
      <w:sz w:val="18"/>
      <w:szCs w:val="18"/>
    </w:rPr>
  </w:style>
  <w:style w:type="character" w:customStyle="1" w:styleId="CharChar9">
    <w:name w:val="Char Char9"/>
    <w:qFormat/>
    <w:rPr>
      <w:kern w:val="2"/>
      <w:sz w:val="18"/>
      <w:szCs w:val="18"/>
    </w:rPr>
  </w:style>
  <w:style w:type="character" w:customStyle="1" w:styleId="CharChar14">
    <w:name w:val="Char Char14"/>
    <w:qFormat/>
    <w:rPr>
      <w:rFonts w:ascii="仿宋_GB2312" w:eastAsia="黑体" w:cs="仿宋_GB2312"/>
      <w:b/>
      <w:bCs/>
      <w:color w:val="000000"/>
      <w:kern w:val="2"/>
      <w:sz w:val="30"/>
      <w:szCs w:val="30"/>
      <w:lang w:val="en-US" w:eastAsia="zh-CN" w:bidi="ar-SA"/>
    </w:rPr>
  </w:style>
  <w:style w:type="character" w:customStyle="1" w:styleId="CharChar16">
    <w:name w:val="Char Char16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Char">
    <w:name w:val="普通文字 Char Char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3">
    <w:name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DocumentMapChar">
    <w:name w:val="Document Map Char"/>
    <w:qFormat/>
    <w:rPr>
      <w:rFonts w:ascii="Times New Roman" w:hAnsi="Times New Roman" w:cs="Times New Roman"/>
      <w:sz w:val="2"/>
      <w:szCs w:val="2"/>
    </w:rPr>
  </w:style>
  <w:style w:type="character" w:customStyle="1" w:styleId="CharChar11">
    <w:name w:val="普通文字 Char Char1"/>
    <w:qFormat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CharChar12">
    <w:name w:val="Char Char12"/>
    <w:qFormat/>
    <w:rPr>
      <w:rFonts w:ascii="宋体" w:eastAsia="宋体" w:hAnsi="宋体"/>
      <w:kern w:val="2"/>
      <w:sz w:val="21"/>
      <w:szCs w:val="32"/>
      <w:lang w:val="en-US" w:eastAsia="zh-CN" w:bidi="ar-SA"/>
    </w:rPr>
  </w:style>
  <w:style w:type="character" w:customStyle="1" w:styleId="Char12">
    <w:name w:val="批注框文本 Char1"/>
    <w:qFormat/>
    <w:rPr>
      <w:kern w:val="2"/>
      <w:sz w:val="18"/>
      <w:szCs w:val="18"/>
    </w:rPr>
  </w:style>
  <w:style w:type="character" w:customStyle="1" w:styleId="Char13">
    <w:name w:val="批注主题 Char1"/>
    <w:qFormat/>
    <w:rPr>
      <w:b/>
      <w:bCs/>
      <w:kern w:val="2"/>
      <w:sz w:val="21"/>
      <w:szCs w:val="22"/>
    </w:rPr>
  </w:style>
  <w:style w:type="character" w:customStyle="1" w:styleId="CharChar110">
    <w:name w:val="Char Char1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5">
    <w:name w:val="Char Char15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7">
    <w:name w:val="Char Char7"/>
    <w:qFormat/>
    <w:rPr>
      <w:b/>
      <w:bCs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4">
    <w:name w:val="2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Char14">
    <w:name w:val="Char1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1c">
    <w:name w:val="修订1"/>
    <w:qFormat/>
    <w:rPr>
      <w:kern w:val="2"/>
      <w:sz w:val="21"/>
      <w:szCs w:val="21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tabs>
        <w:tab w:val="left" w:pos="1360"/>
      </w:tabs>
      <w:ind w:left="1360" w:hanging="720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a"/>
    <w:qFormat/>
    <w:pPr>
      <w:tabs>
        <w:tab w:val="left" w:pos="1690"/>
      </w:tabs>
      <w:ind w:left="1690" w:hanging="1080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ommentSubject">
    <w:name w:val="Comment Subject"/>
    <w:basedOn w:val="a5"/>
    <w:next w:val="a5"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CharCharCharChar">
    <w:name w:val="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a"/>
    <w:qFormat/>
    <w:pPr>
      <w:tabs>
        <w:tab w:val="left" w:pos="1360"/>
      </w:tabs>
      <w:ind w:left="1360" w:hanging="720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tabs>
        <w:tab w:val="left" w:pos="1360"/>
      </w:tabs>
      <w:ind w:left="1360" w:hanging="720"/>
    </w:pPr>
    <w:rPr>
      <w:rFonts w:ascii="Times New Roman" w:hAnsi="Times New Roman"/>
      <w:szCs w:val="24"/>
    </w:rPr>
  </w:style>
  <w:style w:type="paragraph" w:customStyle="1" w:styleId="858D7CFB-ED40-4347-BF05-701D383B685F858D7CFB-ED40-4347-BF05-701D383B685F">
    <w:name w:val="批注框文本[858D7CFB-ED40-4347-BF05-701D383B685F][858D7CFB-ED40-4347-BF05-701D383B685F]"/>
    <w:basedOn w:val="a"/>
    <w:qFormat/>
    <w:rPr>
      <w:rFonts w:ascii="Times New Roman" w:hAnsi="Times New Roman"/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harb">
    <w:name w:val="Char"/>
    <w:basedOn w:val="a"/>
    <w:qFormat/>
    <w:pPr>
      <w:spacing w:line="360" w:lineRule="auto"/>
    </w:pPr>
    <w:rPr>
      <w:rFonts w:ascii="Times New Roman" w:hAnsi="Times New Roman"/>
      <w:szCs w:val="20"/>
    </w:rPr>
  </w:style>
  <w:style w:type="paragraph" w:customStyle="1" w:styleId="Style39">
    <w:name w:val="_Style 39"/>
    <w:next w:val="a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d">
    <w:name w:val="1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1e">
    <w:name w:val="批注框文本1"/>
    <w:basedOn w:val="a"/>
    <w:qFormat/>
    <w:rPr>
      <w:rFonts w:ascii="Times New Roman" w:hAnsi="Times New Roman"/>
      <w:sz w:val="18"/>
      <w:szCs w:val="18"/>
    </w:rPr>
  </w:style>
  <w:style w:type="paragraph" w:customStyle="1" w:styleId="TOC1">
    <w:name w:val="TOC 标题1"/>
    <w:basedOn w:val="1"/>
    <w:next w:val="a"/>
    <w:qFormat/>
    <w:pPr>
      <w:keepNext/>
      <w:keepLines/>
      <w:widowControl/>
      <w:spacing w:before="480" w:afterLines="50" w:after="330" w:line="276" w:lineRule="auto"/>
      <w:outlineLvl w:val="9"/>
    </w:pPr>
    <w:rPr>
      <w:rFonts w:ascii="Cambria" w:eastAsia="宋体" w:hAnsi="Cambria" w:cs="Times New Roman"/>
      <w:b/>
      <w:bCs/>
      <w:color w:val="365F91"/>
      <w:sz w:val="28"/>
      <w:szCs w:val="28"/>
      <w:lang w:eastAsia="zh-CN"/>
    </w:rPr>
  </w:style>
  <w:style w:type="paragraph" w:customStyle="1" w:styleId="afa">
    <w:name w:val="内容"/>
    <w:basedOn w:val="a"/>
    <w:qFormat/>
    <w:pPr>
      <w:adjustRightInd w:val="0"/>
      <w:snapToGrid w:val="0"/>
      <w:spacing w:before="60" w:line="500" w:lineRule="atLeast"/>
      <w:ind w:firstLine="567"/>
      <w:textAlignment w:val="baseline"/>
    </w:pPr>
    <w:rPr>
      <w:rFonts w:ascii="仿宋_GB2312" w:eastAsia="仿宋_GB2312" w:hAnsi="Times New Roman"/>
      <w:sz w:val="30"/>
      <w:szCs w:val="20"/>
    </w:rPr>
  </w:style>
  <w:style w:type="paragraph" w:customStyle="1" w:styleId="xl77">
    <w:name w:val="xl7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3">
    <w:name w:val="Char Char13"/>
    <w:basedOn w:val="a"/>
    <w:qFormat/>
    <w:pPr>
      <w:tabs>
        <w:tab w:val="left" w:pos="720"/>
      </w:tabs>
      <w:ind w:left="420" w:hanging="420"/>
    </w:pPr>
    <w:rPr>
      <w:rFonts w:ascii="仿宋_GB2312" w:eastAsia="仿宋_GB2312" w:hAnsi="Times New Roman"/>
      <w:spacing w:val="-4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endnote text" w:uiPriority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jc w:val="left"/>
      <w:outlineLvl w:val="0"/>
    </w:pPr>
    <w:rPr>
      <w:rFonts w:ascii="Microsoft JhengHei" w:eastAsia="Microsoft JhengHei" w:hAnsi="Microsoft JhengHei" w:cstheme="minorBidi"/>
      <w:kern w:val="0"/>
      <w:sz w:val="36"/>
      <w:szCs w:val="36"/>
      <w:lang w:eastAsia="en-US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/>
      <w:b/>
      <w:kern w:val="0"/>
      <w:sz w:val="32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numId w:val="1"/>
      </w:numPr>
      <w:tabs>
        <w:tab w:val="left" w:pos="420"/>
      </w:tabs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</w:style>
  <w:style w:type="paragraph" w:styleId="a4">
    <w:name w:val="Document Map"/>
    <w:basedOn w:val="a"/>
    <w:link w:val="Char"/>
    <w:semiHidden/>
    <w:qFormat/>
    <w:pPr>
      <w:shd w:val="clear" w:color="auto" w:fill="00008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Char1"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6">
    <w:name w:val="Body Text Indent"/>
    <w:basedOn w:val="a"/>
    <w:link w:val="Char0"/>
    <w:qFormat/>
    <w:pPr>
      <w:snapToGrid w:val="0"/>
      <w:spacing w:line="360" w:lineRule="auto"/>
      <w:ind w:left="1680" w:hanging="990"/>
    </w:pPr>
    <w:rPr>
      <w:rFonts w:ascii="仿宋_GB2312" w:eastAsia="仿宋_GB2312" w:hAnsi="Times New Roman"/>
      <w:spacing w:val="-4"/>
      <w:sz w:val="32"/>
      <w:szCs w:val="20"/>
    </w:rPr>
  </w:style>
  <w:style w:type="paragraph" w:styleId="a7">
    <w:name w:val="Block Text"/>
    <w:basedOn w:val="a"/>
    <w:qFormat/>
    <w:pPr>
      <w:adjustRightInd w:val="0"/>
      <w:spacing w:line="360" w:lineRule="auto"/>
      <w:ind w:leftChars="-1" w:left="-2" w:rightChars="98" w:right="206" w:firstLine="555"/>
      <w:textAlignment w:val="baseline"/>
    </w:pPr>
    <w:rPr>
      <w:rFonts w:ascii="仿宋_GB2312" w:eastAsia="仿宋_GB2312" w:hAnsi="Times New Roman"/>
      <w:sz w:val="28"/>
      <w:szCs w:val="24"/>
    </w:rPr>
  </w:style>
  <w:style w:type="paragraph" w:styleId="30">
    <w:name w:val="toc 3"/>
    <w:basedOn w:val="a"/>
    <w:next w:val="a"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Plain Text"/>
    <w:basedOn w:val="a"/>
    <w:link w:val="Char2"/>
    <w:qFormat/>
    <w:rPr>
      <w:rFonts w:ascii="宋体" w:hAnsi="Courier New" w:cs="宋体"/>
      <w:spacing w:val="-4"/>
      <w:szCs w:val="21"/>
    </w:rPr>
  </w:style>
  <w:style w:type="paragraph" w:styleId="a9">
    <w:name w:val="Date"/>
    <w:basedOn w:val="a"/>
    <w:next w:val="a"/>
    <w:link w:val="Char3"/>
    <w:qFormat/>
    <w:rPr>
      <w:rFonts w:ascii="仿宋_GB2312" w:eastAsia="仿宋_GB2312" w:hAnsi="Times New Roman"/>
      <w:spacing w:val="-4"/>
      <w:sz w:val="32"/>
      <w:szCs w:val="20"/>
    </w:rPr>
  </w:style>
  <w:style w:type="paragraph" w:styleId="20">
    <w:name w:val="Body Text Indent 2"/>
    <w:basedOn w:val="a"/>
    <w:link w:val="2Char0"/>
    <w:qFormat/>
    <w:pPr>
      <w:snapToGrid w:val="0"/>
      <w:spacing w:line="360" w:lineRule="auto"/>
      <w:ind w:firstLine="690"/>
    </w:pPr>
    <w:rPr>
      <w:rFonts w:ascii="仿宋_GB2312" w:eastAsia="仿宋_GB2312" w:hAnsi="Times New Roman"/>
      <w:spacing w:val="-4"/>
      <w:sz w:val="32"/>
      <w:szCs w:val="20"/>
    </w:rPr>
  </w:style>
  <w:style w:type="paragraph" w:styleId="aa">
    <w:name w:val="endnote text"/>
    <w:basedOn w:val="a"/>
    <w:link w:val="Char4"/>
    <w:semiHidden/>
    <w:unhideWhenUsed/>
    <w:qFormat/>
    <w:pPr>
      <w:snapToGrid w:val="0"/>
      <w:jc w:val="left"/>
    </w:pPr>
    <w:rPr>
      <w:rFonts w:ascii="Cambria" w:eastAsiaTheme="minorEastAsia" w:hAnsi="Cambria" w:cstheme="minorBidi"/>
      <w:b/>
      <w:bCs/>
      <w:sz w:val="32"/>
      <w:szCs w:val="32"/>
    </w:rPr>
  </w:style>
  <w:style w:type="paragraph" w:styleId="ab">
    <w:name w:val="Balloon Text"/>
    <w:basedOn w:val="a"/>
    <w:link w:val="Char5"/>
    <w:unhideWhenUsed/>
    <w:qFormat/>
    <w:rPr>
      <w:sz w:val="18"/>
      <w:szCs w:val="18"/>
    </w:rPr>
  </w:style>
  <w:style w:type="paragraph" w:styleId="ac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Char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31">
    <w:name w:val="Body Text Indent 3"/>
    <w:basedOn w:val="a"/>
    <w:link w:val="3Char0"/>
    <w:qFormat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rFonts w:ascii="仿宋_GB2312" w:eastAsia="仿宋_GB2312" w:hAnsi="Times New Roman"/>
      <w:color w:val="000000"/>
      <w:spacing w:val="-4"/>
      <w:sz w:val="28"/>
      <w:szCs w:val="20"/>
    </w:rPr>
  </w:style>
  <w:style w:type="paragraph" w:styleId="21">
    <w:name w:val="toc 2"/>
    <w:basedOn w:val="a"/>
    <w:next w:val="a"/>
    <w:uiPriority w:val="39"/>
    <w:qFormat/>
    <w:pPr>
      <w:ind w:leftChars="200" w:left="420"/>
    </w:pPr>
    <w:rPr>
      <w:rFonts w:ascii="Times New Roman" w:hAnsi="Times New Roman"/>
      <w:szCs w:val="24"/>
    </w:rPr>
  </w:style>
  <w:style w:type="paragraph" w:styleId="ae">
    <w:name w:val="Normal (Web)"/>
    <w:basedOn w:val="a"/>
    <w:qFormat/>
    <w:pPr>
      <w:widowControl/>
      <w:tabs>
        <w:tab w:val="left" w:pos="0"/>
      </w:tabs>
      <w:adjustRightInd w:val="0"/>
      <w:snapToGrid w:val="0"/>
      <w:spacing w:before="100" w:beforeAutospacing="1" w:after="100" w:afterAutospacing="1" w:line="360" w:lineRule="auto"/>
      <w:ind w:left="420" w:hanging="420"/>
      <w:jc w:val="left"/>
    </w:pPr>
    <w:rPr>
      <w:rFonts w:ascii="宋体" w:hAnsi="宋体"/>
      <w:kern w:val="0"/>
      <w:sz w:val="24"/>
      <w:szCs w:val="24"/>
    </w:rPr>
  </w:style>
  <w:style w:type="paragraph" w:styleId="af">
    <w:name w:val="Title"/>
    <w:basedOn w:val="a"/>
    <w:next w:val="a"/>
    <w:link w:val="Char10"/>
    <w:qFormat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0">
    <w:name w:val="annotation subject"/>
    <w:basedOn w:val="a5"/>
    <w:next w:val="a5"/>
    <w:link w:val="Char8"/>
    <w:qFormat/>
    <w:rPr>
      <w:rFonts w:ascii="Times New Roman" w:eastAsia="宋体" w:hAnsi="Times New Roman" w:cs="Times New Roman"/>
      <w:b/>
      <w:bCs/>
      <w:szCs w:val="24"/>
    </w:rPr>
  </w:style>
  <w:style w:type="character" w:styleId="af1">
    <w:name w:val="page number"/>
    <w:basedOn w:val="a1"/>
    <w:qFormat/>
  </w:style>
  <w:style w:type="character" w:styleId="af2">
    <w:name w:val="Hyperlink"/>
    <w:basedOn w:val="a1"/>
    <w:unhideWhenUsed/>
    <w:qFormat/>
    <w:rPr>
      <w:color w:val="0000FF"/>
      <w:u w:val="single"/>
    </w:rPr>
  </w:style>
  <w:style w:type="character" w:styleId="af3">
    <w:name w:val="annotation reference"/>
    <w:basedOn w:val="a1"/>
    <w:qFormat/>
    <w:rPr>
      <w:sz w:val="21"/>
    </w:rPr>
  </w:style>
  <w:style w:type="character" w:customStyle="1" w:styleId="Char7">
    <w:name w:val="页眉 Char"/>
    <w:basedOn w:val="a1"/>
    <w:link w:val="ad"/>
    <w:uiPriority w:val="99"/>
    <w:qFormat/>
    <w:rPr>
      <w:sz w:val="18"/>
      <w:szCs w:val="18"/>
    </w:rPr>
  </w:style>
  <w:style w:type="character" w:customStyle="1" w:styleId="Char6">
    <w:name w:val="页脚 Char"/>
    <w:basedOn w:val="a1"/>
    <w:link w:val="ac"/>
    <w:uiPriority w:val="99"/>
    <w:qFormat/>
    <w:rPr>
      <w:sz w:val="18"/>
      <w:szCs w:val="18"/>
    </w:rPr>
  </w:style>
  <w:style w:type="character" w:customStyle="1" w:styleId="Char5">
    <w:name w:val="批注框文本 Char"/>
    <w:basedOn w:val="a1"/>
    <w:link w:val="ab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3">
    <w:name w:val="日期 Char"/>
    <w:basedOn w:val="a1"/>
    <w:link w:val="a9"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3Char0">
    <w:name w:val="正文文本缩进 3 Char"/>
    <w:basedOn w:val="a1"/>
    <w:link w:val="31"/>
    <w:qFormat/>
    <w:rPr>
      <w:rFonts w:ascii="仿宋_GB2312" w:eastAsia="仿宋_GB2312" w:hAnsi="Times New Roman" w:cs="Times New Roman"/>
      <w:color w:val="000000"/>
      <w:spacing w:val="-4"/>
      <w:sz w:val="28"/>
      <w:szCs w:val="20"/>
    </w:rPr>
  </w:style>
  <w:style w:type="paragraph" w:customStyle="1" w:styleId="CharChar1">
    <w:name w:val="Char Char1"/>
    <w:basedOn w:val="a"/>
    <w:qFormat/>
    <w:pPr>
      <w:numPr>
        <w:numId w:val="2"/>
      </w:numPr>
    </w:pPr>
    <w:rPr>
      <w:rFonts w:ascii="仿宋_GB2312" w:eastAsia="仿宋_GB2312" w:hAnsi="Times New Roman"/>
      <w:spacing w:val="-4"/>
      <w:sz w:val="32"/>
      <w:szCs w:val="20"/>
    </w:rPr>
  </w:style>
  <w:style w:type="character" w:customStyle="1" w:styleId="Char0">
    <w:name w:val="正文文本缩进 Char"/>
    <w:basedOn w:val="a1"/>
    <w:link w:val="a6"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2Char0">
    <w:name w:val="正文文本缩进 2 Char"/>
    <w:basedOn w:val="a1"/>
    <w:link w:val="20"/>
    <w:uiPriority w:val="99"/>
    <w:qFormat/>
    <w:rPr>
      <w:rFonts w:ascii="仿宋_GB2312" w:eastAsia="仿宋_GB2312" w:hAnsi="Times New Roman" w:cs="Times New Roman"/>
      <w:spacing w:val="-4"/>
      <w:sz w:val="32"/>
      <w:szCs w:val="20"/>
    </w:rPr>
  </w:style>
  <w:style w:type="character" w:customStyle="1" w:styleId="Char2">
    <w:name w:val="纯文本 Char"/>
    <w:basedOn w:val="a1"/>
    <w:link w:val="a8"/>
    <w:uiPriority w:val="99"/>
    <w:qFormat/>
    <w:rPr>
      <w:rFonts w:ascii="宋体" w:eastAsia="宋体" w:hAnsi="Courier New" w:cs="宋体"/>
      <w:spacing w:val="-4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Microsoft JhengHei" w:eastAsia="Microsoft JhengHei" w:hAnsi="Microsoft JhengHei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2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1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50">
    <w:name w:val="标题 5 字符"/>
    <w:basedOn w:val="a1"/>
    <w:uiPriority w:val="9"/>
    <w:semiHidden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11">
    <w:name w:val="标题 1 字符1"/>
    <w:basedOn w:val="a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仿宋_GB2312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5Char">
    <w:name w:val="标题 5 Char"/>
    <w:basedOn w:val="a1"/>
    <w:link w:val="5"/>
    <w:qFormat/>
    <w:rPr>
      <w:rFonts w:ascii="Calibri" w:eastAsia="宋体" w:hAnsi="Calibri" w:cs="Times New Roman"/>
      <w:b/>
      <w:bCs/>
      <w:color w:val="0000FF"/>
      <w:sz w:val="24"/>
      <w:szCs w:val="28"/>
    </w:rPr>
  </w:style>
  <w:style w:type="character" w:customStyle="1" w:styleId="Char1">
    <w:name w:val="批注文字 Char1"/>
    <w:basedOn w:val="a1"/>
    <w:link w:val="a5"/>
    <w:qFormat/>
  </w:style>
  <w:style w:type="character" w:customStyle="1" w:styleId="af5">
    <w:name w:val="批注主题 字符"/>
    <w:basedOn w:val="Char1"/>
    <w:uiPriority w:val="99"/>
    <w:semiHidden/>
    <w:qFormat/>
    <w:rPr>
      <w:b/>
      <w:bCs/>
    </w:rPr>
  </w:style>
  <w:style w:type="character" w:customStyle="1" w:styleId="Char8">
    <w:name w:val="批注主题 Char"/>
    <w:basedOn w:val="Char9"/>
    <w:link w:val="af0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9">
    <w:name w:val="批注文字 Char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af6">
    <w:name w:val="文档结构图 字符"/>
    <w:basedOn w:val="a1"/>
    <w:uiPriority w:val="99"/>
    <w:semiHidden/>
    <w:qFormat/>
    <w:rPr>
      <w:rFonts w:ascii="Microsoft YaHei UI" w:eastAsia="Microsoft YaHei UI" w:hAnsi="Calibri" w:cs="Times New Roman"/>
      <w:sz w:val="18"/>
      <w:szCs w:val="18"/>
    </w:rPr>
  </w:style>
  <w:style w:type="character" w:customStyle="1" w:styleId="Char">
    <w:name w:val="文档结构图 Char"/>
    <w:basedOn w:val="a1"/>
    <w:link w:val="a4"/>
    <w:semiHidden/>
    <w:qFormat/>
    <w:rPr>
      <w:sz w:val="18"/>
      <w:szCs w:val="18"/>
      <w:shd w:val="clear" w:color="auto" w:fill="000080"/>
    </w:rPr>
  </w:style>
  <w:style w:type="character" w:customStyle="1" w:styleId="12">
    <w:name w:val="正文文本缩进 字符1"/>
    <w:basedOn w:val="a1"/>
    <w:qFormat/>
    <w:rPr>
      <w:rFonts w:ascii="宋体" w:eastAsia="宋体" w:hAnsi="宋体" w:cs="Times New Roman"/>
      <w:szCs w:val="32"/>
    </w:rPr>
  </w:style>
  <w:style w:type="character" w:customStyle="1" w:styleId="13">
    <w:name w:val="纯文本 字符1"/>
    <w:basedOn w:val="a1"/>
    <w:qFormat/>
    <w:rPr>
      <w:rFonts w:ascii="宋体" w:eastAsia="宋体" w:hAnsi="Courier New" w:cs="Courier New"/>
      <w:szCs w:val="21"/>
    </w:rPr>
  </w:style>
  <w:style w:type="character" w:customStyle="1" w:styleId="14">
    <w:name w:val="日期 字符1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210">
    <w:name w:val="正文文本缩进 2 字符1"/>
    <w:basedOn w:val="a1"/>
    <w:qFormat/>
    <w:rPr>
      <w:rFonts w:ascii="Calibri" w:eastAsia="宋体" w:hAnsi="Calibri" w:cs="Times New Roman"/>
    </w:rPr>
  </w:style>
  <w:style w:type="character" w:customStyle="1" w:styleId="af7">
    <w:name w:val="尾注文本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Char4">
    <w:name w:val="尾注文本 Char"/>
    <w:basedOn w:val="a1"/>
    <w:link w:val="aa"/>
    <w:semiHidden/>
    <w:qFormat/>
    <w:rPr>
      <w:rFonts w:ascii="Cambria" w:hAnsi="Cambria"/>
      <w:b/>
      <w:bCs/>
      <w:sz w:val="32"/>
      <w:szCs w:val="32"/>
    </w:rPr>
  </w:style>
  <w:style w:type="character" w:customStyle="1" w:styleId="af8">
    <w:name w:val="标题 字符"/>
    <w:basedOn w:val="a1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0">
    <w:name w:val="标题 Char1"/>
    <w:basedOn w:val="a1"/>
    <w:link w:val="af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15">
    <w:name w:val="页眉 字符1"/>
    <w:basedOn w:val="a1"/>
    <w:qFormat/>
    <w:rPr>
      <w:sz w:val="18"/>
      <w:szCs w:val="18"/>
    </w:rPr>
  </w:style>
  <w:style w:type="character" w:customStyle="1" w:styleId="16">
    <w:name w:val="页脚 字符1"/>
    <w:basedOn w:val="a1"/>
    <w:uiPriority w:val="99"/>
    <w:qFormat/>
    <w:rPr>
      <w:sz w:val="18"/>
      <w:szCs w:val="18"/>
    </w:rPr>
  </w:style>
  <w:style w:type="character" w:customStyle="1" w:styleId="Char11">
    <w:name w:val="页脚 Char1"/>
    <w:basedOn w:val="a1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标题 Char"/>
    <w:basedOn w:val="a1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7">
    <w:name w:val="列出段落1"/>
    <w:basedOn w:val="a"/>
    <w:qFormat/>
    <w:pPr>
      <w:ind w:firstLineChars="200" w:firstLine="420"/>
    </w:pPr>
    <w:rPr>
      <w:rFonts w:ascii="Times New Roman" w:hAnsi="Times New Roman"/>
      <w:szCs w:val="20"/>
    </w:rPr>
  </w:style>
  <w:style w:type="character" w:customStyle="1" w:styleId="18">
    <w:name w:val="已访问的超链接1"/>
    <w:qFormat/>
    <w:rPr>
      <w:color w:val="800080"/>
      <w:u w:val="single"/>
    </w:rPr>
  </w:style>
  <w:style w:type="character" w:customStyle="1" w:styleId="19">
    <w:name w:val="批注文字 字符1"/>
    <w:basedOn w:val="a1"/>
    <w:qFormat/>
    <w:locked/>
    <w:rPr>
      <w:rFonts w:ascii="Times New Roman" w:eastAsia="宋体" w:hAnsi="Times New Roman" w:cs="Times New Roman"/>
      <w:szCs w:val="24"/>
    </w:rPr>
  </w:style>
  <w:style w:type="paragraph" w:customStyle="1" w:styleId="110">
    <w:name w:val="列出段落11"/>
    <w:basedOn w:val="a"/>
    <w:qFormat/>
    <w:pPr>
      <w:spacing w:line="360" w:lineRule="auto"/>
      <w:ind w:leftChars="742" w:left="742" w:rightChars="-72" w:right="-72" w:firstLineChars="200" w:firstLine="420"/>
    </w:pPr>
    <w:rPr>
      <w:rFonts w:cs="Calibri"/>
      <w:szCs w:val="21"/>
    </w:rPr>
  </w:style>
  <w:style w:type="paragraph" w:customStyle="1" w:styleId="1a">
    <w:name w:val="无间隔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Char10">
    <w:name w:val="Char Char10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6">
    <w:name w:val="Char Char6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5">
    <w:name w:val="Char Char5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Char3">
    <w:name w:val="Char Char3"/>
    <w:qFormat/>
    <w:rPr>
      <w:sz w:val="18"/>
      <w:szCs w:val="18"/>
    </w:rPr>
  </w:style>
  <w:style w:type="paragraph" w:customStyle="1" w:styleId="1b">
    <w:name w:val="新标题1"/>
    <w:basedOn w:val="a"/>
    <w:qFormat/>
    <w:pPr>
      <w:spacing w:line="360" w:lineRule="auto"/>
      <w:jc w:val="center"/>
    </w:pPr>
    <w:rPr>
      <w:rFonts w:ascii="黑体" w:eastAsia="黑体" w:hAnsi="Times New Roman"/>
      <w:b/>
      <w:sz w:val="28"/>
      <w:szCs w:val="28"/>
    </w:rPr>
  </w:style>
  <w:style w:type="paragraph" w:customStyle="1" w:styleId="23">
    <w:name w:val="标题2"/>
    <w:basedOn w:val="2"/>
    <w:qFormat/>
    <w:rPr>
      <w:rFonts w:ascii="Times New Roman" w:hAnsi="Times New Roman"/>
      <w:bCs w:val="0"/>
      <w:sz w:val="30"/>
    </w:rPr>
  </w:style>
  <w:style w:type="character" w:customStyle="1" w:styleId="CharChar4">
    <w:name w:val="Char Char4"/>
    <w:qFormat/>
    <w:locked/>
    <w:rPr>
      <w:rFonts w:cs="Times New Roman"/>
      <w:sz w:val="18"/>
      <w:szCs w:val="18"/>
    </w:rPr>
  </w:style>
  <w:style w:type="paragraph" w:styleId="af9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2CharChar">
    <w:name w:val="标题 12 Char Char"/>
    <w:qFormat/>
    <w:rPr>
      <w:rFonts w:ascii="仿宋_GB2312" w:eastAsia="仿宋_GB2312" w:hAnsi="Arial"/>
      <w:b/>
      <w:bCs/>
      <w:kern w:val="2"/>
      <w:sz w:val="28"/>
      <w:szCs w:val="32"/>
    </w:rPr>
  </w:style>
  <w:style w:type="character" w:customStyle="1" w:styleId="CharChar8">
    <w:name w:val="Char Char8"/>
    <w:qFormat/>
    <w:rPr>
      <w:kern w:val="2"/>
      <w:sz w:val="18"/>
      <w:szCs w:val="18"/>
    </w:rPr>
  </w:style>
  <w:style w:type="character" w:customStyle="1" w:styleId="CharChar9">
    <w:name w:val="Char Char9"/>
    <w:qFormat/>
    <w:rPr>
      <w:kern w:val="2"/>
      <w:sz w:val="18"/>
      <w:szCs w:val="18"/>
    </w:rPr>
  </w:style>
  <w:style w:type="character" w:customStyle="1" w:styleId="CharChar14">
    <w:name w:val="Char Char14"/>
    <w:qFormat/>
    <w:rPr>
      <w:rFonts w:ascii="仿宋_GB2312" w:eastAsia="黑体" w:cs="仿宋_GB2312"/>
      <w:b/>
      <w:bCs/>
      <w:color w:val="000000"/>
      <w:kern w:val="2"/>
      <w:sz w:val="30"/>
      <w:szCs w:val="30"/>
      <w:lang w:val="en-US" w:eastAsia="zh-CN" w:bidi="ar-SA"/>
    </w:rPr>
  </w:style>
  <w:style w:type="character" w:customStyle="1" w:styleId="CharChar16">
    <w:name w:val="Char Char16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Char">
    <w:name w:val="普通文字 Char Char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3">
    <w:name w:val="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DocumentMapChar">
    <w:name w:val="Document Map Char"/>
    <w:qFormat/>
    <w:rPr>
      <w:rFonts w:ascii="Times New Roman" w:hAnsi="Times New Roman" w:cs="Times New Roman"/>
      <w:sz w:val="2"/>
      <w:szCs w:val="2"/>
    </w:rPr>
  </w:style>
  <w:style w:type="character" w:customStyle="1" w:styleId="CharChar11">
    <w:name w:val="普通文字 Char Char1"/>
    <w:qFormat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CharChar12">
    <w:name w:val="Char Char12"/>
    <w:qFormat/>
    <w:rPr>
      <w:rFonts w:ascii="宋体" w:eastAsia="宋体" w:hAnsi="宋体"/>
      <w:kern w:val="2"/>
      <w:sz w:val="21"/>
      <w:szCs w:val="32"/>
      <w:lang w:val="en-US" w:eastAsia="zh-CN" w:bidi="ar-SA"/>
    </w:rPr>
  </w:style>
  <w:style w:type="character" w:customStyle="1" w:styleId="Char12">
    <w:name w:val="批注框文本 Char1"/>
    <w:qFormat/>
    <w:rPr>
      <w:kern w:val="2"/>
      <w:sz w:val="18"/>
      <w:szCs w:val="18"/>
    </w:rPr>
  </w:style>
  <w:style w:type="character" w:customStyle="1" w:styleId="Char13">
    <w:name w:val="批注主题 Char1"/>
    <w:qFormat/>
    <w:rPr>
      <w:b/>
      <w:bCs/>
      <w:kern w:val="2"/>
      <w:sz w:val="21"/>
      <w:szCs w:val="22"/>
    </w:rPr>
  </w:style>
  <w:style w:type="character" w:customStyle="1" w:styleId="CharChar110">
    <w:name w:val="Char Char1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5">
    <w:name w:val="Char Char15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7">
    <w:name w:val="Char Char7"/>
    <w:qFormat/>
    <w:rPr>
      <w:b/>
      <w:bCs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4">
    <w:name w:val="2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Char14">
    <w:name w:val="Char1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1c">
    <w:name w:val="修订1"/>
    <w:qFormat/>
    <w:rPr>
      <w:kern w:val="2"/>
      <w:sz w:val="21"/>
      <w:szCs w:val="21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tabs>
        <w:tab w:val="left" w:pos="1360"/>
      </w:tabs>
      <w:ind w:left="1360" w:hanging="720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a"/>
    <w:qFormat/>
    <w:pPr>
      <w:tabs>
        <w:tab w:val="left" w:pos="1690"/>
      </w:tabs>
      <w:ind w:left="1690" w:hanging="1080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ommentSubject">
    <w:name w:val="Comment Subject"/>
    <w:basedOn w:val="a5"/>
    <w:next w:val="a5"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CharCharCharChar">
    <w:name w:val="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a"/>
    <w:qFormat/>
    <w:pPr>
      <w:tabs>
        <w:tab w:val="left" w:pos="1360"/>
      </w:tabs>
      <w:ind w:left="1360" w:hanging="720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tabs>
        <w:tab w:val="left" w:pos="1360"/>
      </w:tabs>
      <w:ind w:left="1360" w:hanging="720"/>
    </w:pPr>
    <w:rPr>
      <w:rFonts w:ascii="Times New Roman" w:hAnsi="Times New Roman"/>
      <w:szCs w:val="24"/>
    </w:rPr>
  </w:style>
  <w:style w:type="paragraph" w:customStyle="1" w:styleId="858D7CFB-ED40-4347-BF05-701D383B685F858D7CFB-ED40-4347-BF05-701D383B685F">
    <w:name w:val="批注框文本[858D7CFB-ED40-4347-BF05-701D383B685F][858D7CFB-ED40-4347-BF05-701D383B685F]"/>
    <w:basedOn w:val="a"/>
    <w:qFormat/>
    <w:rPr>
      <w:rFonts w:ascii="Times New Roman" w:hAnsi="Times New Roman"/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Charb">
    <w:name w:val="Char"/>
    <w:basedOn w:val="a"/>
    <w:qFormat/>
    <w:pPr>
      <w:spacing w:line="360" w:lineRule="auto"/>
    </w:pPr>
    <w:rPr>
      <w:rFonts w:ascii="Times New Roman" w:hAnsi="Times New Roman"/>
      <w:szCs w:val="20"/>
    </w:rPr>
  </w:style>
  <w:style w:type="paragraph" w:customStyle="1" w:styleId="Style39">
    <w:name w:val="_Style 39"/>
    <w:next w:val="a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d">
    <w:name w:val="1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1e">
    <w:name w:val="批注框文本1"/>
    <w:basedOn w:val="a"/>
    <w:qFormat/>
    <w:rPr>
      <w:rFonts w:ascii="Times New Roman" w:hAnsi="Times New Roman"/>
      <w:sz w:val="18"/>
      <w:szCs w:val="18"/>
    </w:rPr>
  </w:style>
  <w:style w:type="paragraph" w:customStyle="1" w:styleId="TOC1">
    <w:name w:val="TOC 标题1"/>
    <w:basedOn w:val="1"/>
    <w:next w:val="a"/>
    <w:qFormat/>
    <w:pPr>
      <w:keepNext/>
      <w:keepLines/>
      <w:widowControl/>
      <w:spacing w:before="480" w:afterLines="50" w:after="330" w:line="276" w:lineRule="auto"/>
      <w:outlineLvl w:val="9"/>
    </w:pPr>
    <w:rPr>
      <w:rFonts w:ascii="Cambria" w:eastAsia="宋体" w:hAnsi="Cambria" w:cs="Times New Roman"/>
      <w:b/>
      <w:bCs/>
      <w:color w:val="365F91"/>
      <w:sz w:val="28"/>
      <w:szCs w:val="28"/>
      <w:lang w:eastAsia="zh-CN"/>
    </w:rPr>
  </w:style>
  <w:style w:type="paragraph" w:customStyle="1" w:styleId="afa">
    <w:name w:val="内容"/>
    <w:basedOn w:val="a"/>
    <w:qFormat/>
    <w:pPr>
      <w:adjustRightInd w:val="0"/>
      <w:snapToGrid w:val="0"/>
      <w:spacing w:before="60" w:line="500" w:lineRule="atLeast"/>
      <w:ind w:firstLine="567"/>
      <w:textAlignment w:val="baseline"/>
    </w:pPr>
    <w:rPr>
      <w:rFonts w:ascii="仿宋_GB2312" w:eastAsia="仿宋_GB2312" w:hAnsi="Times New Roman"/>
      <w:sz w:val="30"/>
      <w:szCs w:val="20"/>
    </w:rPr>
  </w:style>
  <w:style w:type="paragraph" w:customStyle="1" w:styleId="xl77">
    <w:name w:val="xl7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3">
    <w:name w:val="Char Char13"/>
    <w:basedOn w:val="a"/>
    <w:qFormat/>
    <w:pPr>
      <w:tabs>
        <w:tab w:val="left" w:pos="720"/>
      </w:tabs>
      <w:ind w:left="420" w:hanging="420"/>
    </w:pPr>
    <w:rPr>
      <w:rFonts w:ascii="仿宋_GB2312" w:eastAsia="仿宋_GB2312" w:hAnsi="Times New Roman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most.gov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jianghy</dc:creator>
  <cp:lastModifiedBy>NTKO</cp:lastModifiedBy>
  <cp:revision>74</cp:revision>
  <cp:lastPrinted>2023-07-20T06:56:00Z</cp:lastPrinted>
  <dcterms:created xsi:type="dcterms:W3CDTF">2019-07-01T23:17:00Z</dcterms:created>
  <dcterms:modified xsi:type="dcterms:W3CDTF">2025-04-28T05:56:00Z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9512B857FD064C6C90C9754B2D35D89D_13</vt:lpwstr>
  </property>
</Properties>
</file>